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AD994" w14:textId="77777777" w:rsidR="00C71D30" w:rsidRPr="00592D08" w:rsidRDefault="00C71D30" w:rsidP="00C71D30">
      <w:pPr>
        <w:spacing w:line="360" w:lineRule="auto"/>
        <w:jc w:val="center"/>
        <w:rPr>
          <w:rFonts w:asciiTheme="majorHAnsi" w:eastAsia="Calibri" w:hAnsiTheme="majorHAnsi" w:cstheme="majorHAnsi"/>
          <w:b/>
          <w:lang w:eastAsia="en-US"/>
        </w:rPr>
      </w:pPr>
      <w:r w:rsidRPr="00592D08">
        <w:rPr>
          <w:rFonts w:asciiTheme="majorHAnsi" w:eastAsia="Calibri" w:hAnsiTheme="majorHAnsi" w:cstheme="majorHAnsi"/>
          <w:b/>
          <w:lang w:eastAsia="en-US"/>
        </w:rPr>
        <w:t>NAROČNIK:</w:t>
      </w:r>
    </w:p>
    <w:p w14:paraId="1CB77DD5" w14:textId="06CCE093" w:rsidR="00C91079" w:rsidRPr="00592D08" w:rsidRDefault="001B15F0" w:rsidP="00C91079">
      <w:pPr>
        <w:tabs>
          <w:tab w:val="center" w:pos="2268"/>
        </w:tabs>
        <w:spacing w:line="360" w:lineRule="auto"/>
        <w:jc w:val="center"/>
        <w:rPr>
          <w:rFonts w:asciiTheme="majorHAnsi" w:hAnsiTheme="majorHAnsi" w:cstheme="majorHAnsi"/>
          <w:b/>
        </w:rPr>
      </w:pPr>
      <w:r>
        <w:rPr>
          <w:rFonts w:asciiTheme="majorHAnsi" w:hAnsiTheme="majorHAnsi" w:cstheme="majorHAnsi"/>
          <w:b/>
        </w:rPr>
        <w:t>Občina Lenart v Sloven</w:t>
      </w:r>
      <w:r w:rsidR="00C91079" w:rsidRPr="00592D08">
        <w:rPr>
          <w:rFonts w:asciiTheme="majorHAnsi" w:hAnsiTheme="majorHAnsi" w:cstheme="majorHAnsi"/>
          <w:b/>
        </w:rPr>
        <w:t>skih goricah</w:t>
      </w:r>
    </w:p>
    <w:p w14:paraId="4663199D" w14:textId="77777777" w:rsidR="00C91079" w:rsidRPr="00592D08" w:rsidRDefault="00C91079" w:rsidP="00C91079">
      <w:pPr>
        <w:tabs>
          <w:tab w:val="center" w:pos="2268"/>
        </w:tabs>
        <w:spacing w:line="360" w:lineRule="auto"/>
        <w:jc w:val="center"/>
        <w:rPr>
          <w:rFonts w:asciiTheme="majorHAnsi" w:hAnsiTheme="majorHAnsi" w:cstheme="majorHAnsi"/>
        </w:rPr>
      </w:pPr>
      <w:r w:rsidRPr="00592D08">
        <w:rPr>
          <w:rFonts w:asciiTheme="majorHAnsi" w:hAnsiTheme="majorHAnsi" w:cstheme="majorHAnsi"/>
        </w:rPr>
        <w:t>Trg osvoboditve 7</w:t>
      </w:r>
    </w:p>
    <w:p w14:paraId="62DA6F94" w14:textId="77777777" w:rsidR="00C91079" w:rsidRPr="00592D08" w:rsidRDefault="00C91079" w:rsidP="00C91079">
      <w:pPr>
        <w:tabs>
          <w:tab w:val="center" w:pos="2268"/>
        </w:tabs>
        <w:spacing w:line="360" w:lineRule="auto"/>
        <w:jc w:val="center"/>
        <w:rPr>
          <w:rFonts w:asciiTheme="majorHAnsi" w:hAnsiTheme="majorHAnsi" w:cstheme="majorHAnsi"/>
        </w:rPr>
      </w:pPr>
      <w:r w:rsidRPr="00592D08">
        <w:rPr>
          <w:rFonts w:asciiTheme="majorHAnsi" w:hAnsiTheme="majorHAnsi" w:cstheme="majorHAnsi"/>
        </w:rPr>
        <w:t>Lenart v Slovenskih goricah</w:t>
      </w:r>
    </w:p>
    <w:p w14:paraId="2432A91E" w14:textId="77777777" w:rsidR="00C71D30" w:rsidRPr="00592D08" w:rsidRDefault="00C71D30" w:rsidP="00C71D30">
      <w:pPr>
        <w:spacing w:line="360" w:lineRule="auto"/>
        <w:jc w:val="center"/>
        <w:rPr>
          <w:rFonts w:asciiTheme="majorHAnsi" w:hAnsiTheme="majorHAnsi" w:cstheme="majorHAnsi"/>
          <w:b/>
        </w:rPr>
      </w:pPr>
    </w:p>
    <w:p w14:paraId="6B516181" w14:textId="77777777" w:rsidR="00C71D30" w:rsidRPr="00592D08" w:rsidRDefault="00C71D30" w:rsidP="00C71D30">
      <w:pPr>
        <w:spacing w:line="360" w:lineRule="auto"/>
        <w:jc w:val="center"/>
        <w:rPr>
          <w:rFonts w:asciiTheme="majorHAnsi" w:hAnsiTheme="majorHAnsi" w:cstheme="majorHAnsi"/>
          <w:b/>
        </w:rPr>
      </w:pPr>
      <w:r w:rsidRPr="00592D08">
        <w:rPr>
          <w:rFonts w:asciiTheme="majorHAnsi" w:hAnsiTheme="majorHAnsi" w:cstheme="majorHAnsi"/>
          <w:b/>
        </w:rPr>
        <w:t>DOKUMENTACIJA V ZVEZI Z ODDAJO JAVNEGA NAROČILA</w:t>
      </w:r>
    </w:p>
    <w:p w14:paraId="2C168854" w14:textId="77777777" w:rsidR="00C71D30" w:rsidRPr="00592D08" w:rsidRDefault="00C71D30" w:rsidP="00C71D30">
      <w:pPr>
        <w:spacing w:line="360" w:lineRule="auto"/>
        <w:jc w:val="center"/>
        <w:rPr>
          <w:rFonts w:asciiTheme="majorHAnsi" w:hAnsiTheme="majorHAnsi" w:cstheme="majorHAnsi"/>
          <w:b/>
        </w:rPr>
      </w:pPr>
    </w:p>
    <w:p w14:paraId="7778B8BB" w14:textId="77777777" w:rsidR="00C71D30" w:rsidRPr="00592D08" w:rsidRDefault="00C71D30" w:rsidP="00C71D30">
      <w:pPr>
        <w:spacing w:line="360" w:lineRule="auto"/>
        <w:jc w:val="center"/>
        <w:rPr>
          <w:rFonts w:asciiTheme="majorHAnsi" w:hAnsiTheme="majorHAnsi" w:cstheme="majorHAnsi"/>
          <w:b/>
        </w:rPr>
      </w:pPr>
      <w:r w:rsidRPr="00592D08">
        <w:rPr>
          <w:rFonts w:asciiTheme="majorHAnsi" w:hAnsiTheme="majorHAnsi" w:cstheme="majorHAnsi"/>
          <w:b/>
        </w:rPr>
        <w:t>PREDMET JAVNEGA NAROČILA:</w:t>
      </w:r>
    </w:p>
    <w:p w14:paraId="6D53E34E" w14:textId="7CD01674" w:rsidR="00C71D30" w:rsidRPr="001B15F0" w:rsidRDefault="00C71D30" w:rsidP="001B15F0">
      <w:pPr>
        <w:jc w:val="center"/>
        <w:rPr>
          <w:rFonts w:asciiTheme="majorHAnsi" w:hAnsiTheme="majorHAnsi" w:cstheme="majorHAnsi"/>
          <w:b/>
        </w:rPr>
      </w:pPr>
      <w:r w:rsidRPr="00592D08">
        <w:rPr>
          <w:rFonts w:asciiTheme="majorHAnsi" w:hAnsiTheme="majorHAnsi" w:cstheme="majorHAnsi"/>
          <w:b/>
          <w:bCs/>
          <w:lang w:eastAsia="en-US"/>
        </w:rPr>
        <w:t>»</w:t>
      </w:r>
      <w:r w:rsidR="004D1206" w:rsidRPr="00592D08">
        <w:rPr>
          <w:rFonts w:asciiTheme="majorHAnsi" w:hAnsiTheme="majorHAnsi" w:cstheme="majorHAnsi"/>
          <w:b/>
          <w:bCs/>
          <w:lang w:eastAsia="en-US"/>
        </w:rPr>
        <w:t>Lokalni n</w:t>
      </w:r>
      <w:r w:rsidR="004D1206" w:rsidRPr="00592D08">
        <w:rPr>
          <w:rFonts w:asciiTheme="majorHAnsi" w:hAnsiTheme="majorHAnsi" w:cstheme="majorHAnsi"/>
          <w:b/>
        </w:rPr>
        <w:t>amak</w:t>
      </w:r>
      <w:r w:rsidR="000D6DEC" w:rsidRPr="00592D08">
        <w:rPr>
          <w:rFonts w:asciiTheme="majorHAnsi" w:hAnsiTheme="majorHAnsi" w:cstheme="majorHAnsi"/>
          <w:b/>
        </w:rPr>
        <w:t>al</w:t>
      </w:r>
      <w:r w:rsidR="004D1206" w:rsidRPr="00592D08">
        <w:rPr>
          <w:rFonts w:asciiTheme="majorHAnsi" w:hAnsiTheme="majorHAnsi" w:cstheme="majorHAnsi"/>
          <w:b/>
        </w:rPr>
        <w:t>ni sistem Selce</w:t>
      </w:r>
      <w:r w:rsidRPr="00592D08">
        <w:rPr>
          <w:rFonts w:asciiTheme="majorHAnsi" w:hAnsiTheme="majorHAnsi" w:cstheme="majorHAnsi"/>
          <w:b/>
          <w:bCs/>
          <w:lang w:eastAsia="en-US"/>
        </w:rPr>
        <w:t>«</w:t>
      </w:r>
    </w:p>
    <w:p w14:paraId="46440D77" w14:textId="77777777" w:rsidR="00C71D30" w:rsidRPr="00592D08" w:rsidRDefault="00C71D30" w:rsidP="00C71D30">
      <w:pPr>
        <w:spacing w:line="360" w:lineRule="auto"/>
        <w:jc w:val="center"/>
        <w:rPr>
          <w:rFonts w:asciiTheme="majorHAnsi" w:hAnsiTheme="majorHAnsi" w:cstheme="majorHAnsi"/>
          <w:b/>
        </w:rPr>
      </w:pPr>
      <w:r w:rsidRPr="00592D08">
        <w:rPr>
          <w:rFonts w:asciiTheme="majorHAnsi" w:hAnsiTheme="majorHAnsi" w:cstheme="majorHAnsi"/>
          <w:b/>
        </w:rPr>
        <w:t>Gradnja</w:t>
      </w:r>
    </w:p>
    <w:p w14:paraId="3BC557E3" w14:textId="77777777" w:rsidR="00C71D30" w:rsidRPr="00592D08" w:rsidRDefault="00C71D30" w:rsidP="00C71D30">
      <w:pPr>
        <w:spacing w:line="360" w:lineRule="auto"/>
        <w:jc w:val="center"/>
        <w:rPr>
          <w:rFonts w:asciiTheme="majorHAnsi" w:hAnsiTheme="majorHAnsi" w:cstheme="majorHAnsi"/>
          <w:b/>
        </w:rPr>
      </w:pPr>
      <w:r w:rsidRPr="00592D08">
        <w:rPr>
          <w:rFonts w:asciiTheme="majorHAnsi" w:hAnsiTheme="majorHAnsi" w:cstheme="majorHAnsi"/>
          <w:b/>
        </w:rPr>
        <w:t>VRSTA POSTOPKA:</w:t>
      </w:r>
    </w:p>
    <w:p w14:paraId="1CC96826" w14:textId="77777777" w:rsidR="00C71D30" w:rsidRPr="00592D08" w:rsidRDefault="00C71D30" w:rsidP="00C71D30">
      <w:pPr>
        <w:spacing w:line="360" w:lineRule="auto"/>
        <w:jc w:val="center"/>
        <w:rPr>
          <w:rFonts w:asciiTheme="majorHAnsi" w:hAnsiTheme="majorHAnsi" w:cstheme="majorHAnsi"/>
          <w:b/>
        </w:rPr>
      </w:pPr>
      <w:r w:rsidRPr="00592D08">
        <w:rPr>
          <w:rFonts w:asciiTheme="majorHAnsi" w:hAnsiTheme="majorHAnsi" w:cstheme="majorHAnsi"/>
          <w:b/>
        </w:rPr>
        <w:t>ODPRT POSTOPEK V SKLADU S 40. ČLENOM ZAKONA O JAVNEM NAROČANJU</w:t>
      </w:r>
    </w:p>
    <w:p w14:paraId="10C8A828" w14:textId="77777777" w:rsidR="00C71D30" w:rsidRPr="00592D08" w:rsidRDefault="00C71D30" w:rsidP="00C71D30">
      <w:pPr>
        <w:spacing w:line="360" w:lineRule="auto"/>
        <w:jc w:val="center"/>
        <w:rPr>
          <w:rFonts w:asciiTheme="majorHAnsi" w:hAnsiTheme="majorHAnsi" w:cstheme="majorHAnsi"/>
          <w:b/>
        </w:rPr>
      </w:pPr>
    </w:p>
    <w:p w14:paraId="7CE7CBB0" w14:textId="77777777" w:rsidR="00C71D30" w:rsidRPr="00592D08" w:rsidRDefault="00C71D30" w:rsidP="00C71D30">
      <w:pPr>
        <w:spacing w:line="360" w:lineRule="auto"/>
        <w:jc w:val="center"/>
        <w:rPr>
          <w:rFonts w:asciiTheme="majorHAnsi" w:hAnsiTheme="majorHAnsi" w:cstheme="majorHAnsi"/>
          <w:b/>
          <w:i/>
        </w:rPr>
      </w:pPr>
      <w:r w:rsidRPr="00592D08">
        <w:rPr>
          <w:rFonts w:asciiTheme="majorHAnsi" w:hAnsiTheme="majorHAnsi" w:cstheme="majorHAnsi"/>
          <w:b/>
          <w:i/>
        </w:rPr>
        <w:t>OBJAVA NA PORTALU JAVNIH NAROČIL</w:t>
      </w:r>
    </w:p>
    <w:p w14:paraId="637E11E0" w14:textId="77777777" w:rsidR="00C71D30" w:rsidRPr="00592D08" w:rsidRDefault="00C71D30" w:rsidP="00C71D30">
      <w:pPr>
        <w:spacing w:line="360" w:lineRule="auto"/>
        <w:jc w:val="center"/>
        <w:rPr>
          <w:rFonts w:asciiTheme="majorHAnsi" w:hAnsiTheme="majorHAnsi" w:cstheme="majorHAnsi"/>
          <w:b/>
          <w:i/>
        </w:rPr>
      </w:pPr>
      <w:r w:rsidRPr="00592D08">
        <w:rPr>
          <w:rFonts w:asciiTheme="majorHAnsi" w:hAnsiTheme="majorHAnsi" w:cstheme="majorHAnsi"/>
          <w:b/>
          <w:i/>
        </w:rPr>
        <w:t>JN____________________2020_________, z dne _____________</w:t>
      </w:r>
    </w:p>
    <w:p w14:paraId="7680B0CA" w14:textId="77777777" w:rsidR="00C71D30" w:rsidRPr="00592D08" w:rsidRDefault="00C71D30" w:rsidP="00C71D30">
      <w:pPr>
        <w:spacing w:line="360" w:lineRule="auto"/>
        <w:jc w:val="both"/>
        <w:rPr>
          <w:rFonts w:asciiTheme="majorHAnsi" w:hAnsiTheme="majorHAnsi" w:cstheme="majorHAnsi"/>
          <w:b/>
        </w:rPr>
      </w:pPr>
    </w:p>
    <w:p w14:paraId="420B1D3C"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Vsebina oziroma sestavni del dokumentacije v zvezi z oddajo javnega naročila:</w:t>
      </w:r>
    </w:p>
    <w:p w14:paraId="3F6D5758"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Povabilo k sodelovanju</w:t>
      </w:r>
    </w:p>
    <w:p w14:paraId="60BCAEEC"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Navodila ponudnikom za izdelavo ponudbe</w:t>
      </w:r>
    </w:p>
    <w:p w14:paraId="418F796A"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Ugotavljanje sposobnosti</w:t>
      </w:r>
    </w:p>
    <w:p w14:paraId="38319DA4"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Merila</w:t>
      </w:r>
    </w:p>
    <w:p w14:paraId="62797704"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Pravno varstvo v postopku javnega naročanja</w:t>
      </w:r>
    </w:p>
    <w:p w14:paraId="68D7B782"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Vzorec pogodbe</w:t>
      </w:r>
    </w:p>
    <w:p w14:paraId="36A7D503"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Tehnične specifikacije, popisi</w:t>
      </w:r>
    </w:p>
    <w:p w14:paraId="5FA3A54F" w14:textId="77777777" w:rsidR="00C71D30" w:rsidRPr="00592D08" w:rsidRDefault="00C71D30" w:rsidP="001B15F0">
      <w:pPr>
        <w:numPr>
          <w:ilvl w:val="0"/>
          <w:numId w:val="1"/>
        </w:numPr>
        <w:spacing w:line="276" w:lineRule="auto"/>
        <w:ind w:left="357" w:hanging="357"/>
        <w:jc w:val="both"/>
        <w:rPr>
          <w:rFonts w:asciiTheme="majorHAnsi" w:hAnsiTheme="majorHAnsi" w:cstheme="majorHAnsi"/>
        </w:rPr>
      </w:pPr>
      <w:r w:rsidRPr="00592D08">
        <w:rPr>
          <w:rFonts w:asciiTheme="majorHAnsi" w:hAnsiTheme="majorHAnsi" w:cstheme="majorHAnsi"/>
        </w:rPr>
        <w:t>Ponudbena dokumentacija - ESPD in obrazci za pripravo ponudbe</w:t>
      </w:r>
    </w:p>
    <w:p w14:paraId="2409C402" w14:textId="77777777" w:rsidR="00C71D30" w:rsidRPr="00592D08" w:rsidRDefault="00C71D30" w:rsidP="00C71D30">
      <w:pPr>
        <w:spacing w:line="360" w:lineRule="auto"/>
        <w:jc w:val="both"/>
        <w:rPr>
          <w:rFonts w:asciiTheme="majorHAnsi" w:hAnsiTheme="majorHAnsi" w:cstheme="majorHAnsi"/>
        </w:rPr>
      </w:pPr>
    </w:p>
    <w:p w14:paraId="25B14151" w14:textId="5EC9F06A"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Datum:</w:t>
      </w:r>
      <w:r w:rsidR="004D1206" w:rsidRPr="00592D08">
        <w:rPr>
          <w:rFonts w:asciiTheme="majorHAnsi" w:hAnsiTheme="majorHAnsi" w:cstheme="majorHAnsi"/>
        </w:rPr>
        <w:t xml:space="preserve"> 14.05.2020</w:t>
      </w:r>
    </w:p>
    <w:p w14:paraId="1C2389EF" w14:textId="68C23214" w:rsidR="00C71D30" w:rsidRPr="00592D08" w:rsidRDefault="00C71D30" w:rsidP="00C71D30">
      <w:pPr>
        <w:pStyle w:val="Brezrazmikov"/>
        <w:tabs>
          <w:tab w:val="left" w:pos="1560"/>
        </w:tabs>
        <w:spacing w:line="360" w:lineRule="auto"/>
        <w:rPr>
          <w:rFonts w:asciiTheme="majorHAnsi" w:hAnsiTheme="majorHAnsi" w:cstheme="majorHAnsi"/>
        </w:rPr>
      </w:pPr>
      <w:r w:rsidRPr="00592D08">
        <w:rPr>
          <w:rFonts w:asciiTheme="majorHAnsi" w:hAnsiTheme="majorHAnsi" w:cstheme="majorHAnsi"/>
        </w:rPr>
        <w:t>Številka:</w:t>
      </w:r>
      <w:r w:rsidR="008725CA">
        <w:rPr>
          <w:rFonts w:asciiTheme="majorHAnsi" w:hAnsiTheme="majorHAnsi" w:cstheme="majorHAnsi"/>
        </w:rPr>
        <w:t xml:space="preserve"> 330-13/2015</w:t>
      </w:r>
      <w:r w:rsidRPr="00592D08">
        <w:rPr>
          <w:rFonts w:asciiTheme="majorHAnsi" w:hAnsiTheme="majorHAnsi" w:cstheme="majorHAnsi"/>
        </w:rPr>
        <w:t xml:space="preserve"> </w:t>
      </w:r>
      <w:r w:rsidRPr="00592D08">
        <w:rPr>
          <w:rFonts w:asciiTheme="majorHAnsi" w:hAnsiTheme="majorHAnsi" w:cstheme="majorHAnsi"/>
          <w:b/>
        </w:rPr>
        <w:br w:type="page"/>
      </w:r>
    </w:p>
    <w:p w14:paraId="1A6F5092" w14:textId="77777777" w:rsidR="00C71D30" w:rsidRPr="00592D08" w:rsidRDefault="00C71D30" w:rsidP="00C71D30">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rFonts w:asciiTheme="majorHAnsi" w:hAnsiTheme="majorHAnsi" w:cstheme="majorHAnsi"/>
          <w:b/>
          <w:bCs/>
        </w:rPr>
      </w:pPr>
      <w:r w:rsidRPr="00592D08">
        <w:rPr>
          <w:rFonts w:asciiTheme="majorHAnsi" w:hAnsiTheme="majorHAnsi" w:cstheme="majorHAnsi"/>
          <w:b/>
          <w:bCs/>
        </w:rPr>
        <w:lastRenderedPageBreak/>
        <w:t>1. POVABILO K SODELOVANJU</w:t>
      </w:r>
    </w:p>
    <w:p w14:paraId="3B72B41A" w14:textId="77777777" w:rsidR="00C71D30" w:rsidRPr="00592D08" w:rsidRDefault="00C71D30" w:rsidP="00C71D30">
      <w:pPr>
        <w:spacing w:before="60" w:after="60" w:line="360" w:lineRule="auto"/>
        <w:jc w:val="both"/>
        <w:rPr>
          <w:rFonts w:asciiTheme="majorHAnsi" w:hAnsiTheme="majorHAnsi" w:cstheme="majorHAnsi"/>
        </w:rPr>
      </w:pPr>
    </w:p>
    <w:p w14:paraId="3A7412BA"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Naročnik je na Portalu javnih naročil dne ___________________, pod številko JN_______________________, objavil obvestilo o javnem naročilu po odprtem postopku v skladu s 40. členom Zakona o javnem naročanju (Uradni list RS, št. 91/2015 in 14/18; v nadaljevanju ZJN-3).</w:t>
      </w:r>
    </w:p>
    <w:p w14:paraId="6EEFA75C" w14:textId="77777777" w:rsidR="004D1206" w:rsidRPr="00592D08" w:rsidRDefault="004D1206" w:rsidP="00C71D30">
      <w:pPr>
        <w:spacing w:line="360" w:lineRule="auto"/>
        <w:jc w:val="both"/>
        <w:rPr>
          <w:rFonts w:asciiTheme="majorHAnsi" w:hAnsiTheme="majorHAnsi" w:cstheme="majorHAnsi"/>
        </w:rPr>
      </w:pPr>
    </w:p>
    <w:p w14:paraId="11FF35C7" w14:textId="0AF83400" w:rsidR="00C71D30" w:rsidRPr="00592D08" w:rsidRDefault="00C71D30" w:rsidP="00BD7DAE">
      <w:pPr>
        <w:jc w:val="center"/>
        <w:rPr>
          <w:rFonts w:asciiTheme="majorHAnsi" w:eastAsiaTheme="minorEastAsia" w:hAnsiTheme="majorHAnsi" w:cstheme="majorHAnsi"/>
          <w:lang w:eastAsia="en-US"/>
        </w:rPr>
      </w:pPr>
      <w:r w:rsidRPr="00592D08">
        <w:rPr>
          <w:rFonts w:asciiTheme="majorHAnsi" w:hAnsiTheme="majorHAnsi" w:cstheme="majorHAnsi"/>
        </w:rPr>
        <w:t xml:space="preserve">Predmet javnega naročila: </w:t>
      </w:r>
      <w:r w:rsidRPr="00592D08">
        <w:rPr>
          <w:rFonts w:asciiTheme="majorHAnsi" w:eastAsiaTheme="minorEastAsia" w:hAnsiTheme="majorHAnsi" w:cstheme="majorHAnsi"/>
          <w:lang w:eastAsia="en-US"/>
        </w:rPr>
        <w:t>»</w:t>
      </w:r>
      <w:r w:rsidR="004D1206" w:rsidRPr="00592D08">
        <w:rPr>
          <w:rFonts w:asciiTheme="majorHAnsi" w:hAnsiTheme="majorHAnsi" w:cstheme="majorHAnsi"/>
          <w:b/>
        </w:rPr>
        <w:t>Lokalni namakalni sistem Selce</w:t>
      </w:r>
      <w:r w:rsidRPr="00592D08">
        <w:rPr>
          <w:rFonts w:asciiTheme="majorHAnsi" w:eastAsiaTheme="minorEastAsia" w:hAnsiTheme="majorHAnsi" w:cstheme="majorHAnsi"/>
          <w:bCs/>
          <w:lang w:eastAsia="en-US"/>
        </w:rPr>
        <w:t>«</w:t>
      </w:r>
      <w:r w:rsidRPr="00592D08">
        <w:rPr>
          <w:rFonts w:asciiTheme="majorHAnsi" w:eastAsiaTheme="minorEastAsia" w:hAnsiTheme="majorHAnsi" w:cstheme="majorHAnsi"/>
          <w:lang w:eastAsia="en-US"/>
        </w:rPr>
        <w:t>.</w:t>
      </w:r>
    </w:p>
    <w:p w14:paraId="7AF45992" w14:textId="77777777" w:rsidR="004D1206" w:rsidRPr="00592D08" w:rsidRDefault="004D1206" w:rsidP="00BD7DAE">
      <w:pPr>
        <w:jc w:val="center"/>
        <w:rPr>
          <w:rFonts w:asciiTheme="majorHAnsi" w:hAnsiTheme="majorHAnsi" w:cstheme="majorHAnsi"/>
          <w:b/>
        </w:rPr>
      </w:pPr>
    </w:p>
    <w:p w14:paraId="06BEBC5C"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Ponudnik nosi vse stroške, povezano s pripravo in predložitvijo svoje ponudbe. Z oddajo ponudbe se ponudnik strinja z vsemi pogoji javnega naročila, ki izhajajo iz te razpisne dokumentacije. </w:t>
      </w:r>
    </w:p>
    <w:p w14:paraId="5E4CB737" w14:textId="77777777" w:rsidR="00C71D30" w:rsidRPr="00592D08" w:rsidRDefault="00C71D30" w:rsidP="00C71D30">
      <w:pPr>
        <w:pStyle w:val="Telobesedila2"/>
        <w:spacing w:after="0" w:line="360" w:lineRule="auto"/>
        <w:jc w:val="both"/>
        <w:rPr>
          <w:rFonts w:asciiTheme="majorHAnsi" w:hAnsiTheme="majorHAnsi" w:cstheme="majorHAnsi"/>
          <w:sz w:val="24"/>
          <w:szCs w:val="24"/>
        </w:rPr>
      </w:pPr>
      <w:r w:rsidRPr="00592D08">
        <w:rPr>
          <w:rFonts w:asciiTheme="majorHAnsi" w:hAnsiTheme="majorHAnsi" w:cstheme="majorHAnsi"/>
          <w:sz w:val="24"/>
          <w:szCs w:val="24"/>
        </w:rPr>
        <w:t>Vabimo vas k sodelovanju v skladu z dokumentacijo v zvezi z oddajo javnega naročila (v nadaljevanju razpisna dokumentacija; skrajšano RD). RD je objavljena na portalu javnih naročil in je na voljo brezplačno. Gospodarski subjekti lahko zahtevajo dodatne informacije na portalu javnih naročil.</w:t>
      </w:r>
    </w:p>
    <w:p w14:paraId="401D8FBF" w14:textId="77777777" w:rsidR="00C71D30" w:rsidRPr="00592D08" w:rsidRDefault="00C71D30" w:rsidP="00C71D30">
      <w:pPr>
        <w:tabs>
          <w:tab w:val="left" w:pos="2310"/>
        </w:tabs>
        <w:spacing w:line="360" w:lineRule="auto"/>
        <w:jc w:val="both"/>
        <w:rPr>
          <w:rFonts w:asciiTheme="majorHAnsi" w:hAnsiTheme="majorHAnsi" w:cstheme="majorHAnsi"/>
        </w:rPr>
      </w:pPr>
      <w:r w:rsidRPr="00592D08">
        <w:rPr>
          <w:rFonts w:asciiTheme="majorHAnsi" w:hAnsiTheme="majorHAnsi" w:cstheme="majorHAnsi"/>
        </w:rPr>
        <w:t>Kot ponudnik lahko na razpisu kandidira vsaka pravna ali fizična oseba, ki je registrirana za dejavnost, ki je predmet razpisa in ima za opravljanje te dejavnosti vsa predpisana dovoljenja.</w:t>
      </w:r>
    </w:p>
    <w:p w14:paraId="4920794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Ponudba mora veljati 90 dni od roka za predložitev ponudbe. </w:t>
      </w:r>
    </w:p>
    <w:p w14:paraId="7DD8E83C"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Ponudnik mora ponudbo izdelati v slovenskem jeziku. Ponudnik mora pripraviti en izvod ponudbene dokumentacije, ki ga sestavljajo izpolnjeni obrazci, ESPD in zahtevane priloge. </w:t>
      </w:r>
    </w:p>
    <w:p w14:paraId="05525164" w14:textId="77777777" w:rsidR="00C71D30" w:rsidRPr="00592D08" w:rsidRDefault="00C71D30" w:rsidP="00C71D30">
      <w:pPr>
        <w:numPr>
          <w:ilvl w:val="12"/>
          <w:numId w:val="0"/>
        </w:numPr>
        <w:spacing w:line="360" w:lineRule="auto"/>
        <w:jc w:val="both"/>
        <w:rPr>
          <w:rFonts w:asciiTheme="majorHAnsi" w:hAnsiTheme="majorHAnsi" w:cstheme="majorHAnsi"/>
        </w:rPr>
      </w:pPr>
      <w:r w:rsidRPr="00592D08">
        <w:rPr>
          <w:rFonts w:asciiTheme="majorHAnsi" w:hAnsiTheme="majorHAnsi" w:cstheme="majorHAnsi"/>
        </w:rPr>
        <w:t>Ponudba ne sme vsebovati nobenih sprememb in dodatkov, ki niso v skladu z razpisno dokumentacijo ali potrebni zaradi odprave napak ponudnika. Popravljene napake morajo biti označene z inicialkami osebe, ki podpiše ponudbo. Variantne ponudbe niso dovoljene. Opcije niso dovoljene.</w:t>
      </w:r>
    </w:p>
    <w:p w14:paraId="42092C17"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lastRenderedPageBreak/>
        <w:t xml:space="preserve">Naročnik izvaja postopek oddaje naročila na podlagi veljavnega zakona in podzakonskih aktov, ki urejajo javno naročanje in v skladu z veljavno zakonodajo, ki ureja javne finance ter področjem, ki je predmet javnega naročila.  </w:t>
      </w:r>
    </w:p>
    <w:p w14:paraId="74ED421F" w14:textId="77777777" w:rsidR="00C71D30" w:rsidRPr="00592D08" w:rsidRDefault="00C71D30" w:rsidP="00C71D30">
      <w:pPr>
        <w:spacing w:line="360" w:lineRule="auto"/>
        <w:jc w:val="both"/>
        <w:rPr>
          <w:rFonts w:asciiTheme="majorHAnsi" w:hAnsiTheme="majorHAnsi" w:cstheme="majorHAnsi"/>
        </w:rPr>
      </w:pPr>
    </w:p>
    <w:p w14:paraId="062FA93A" w14:textId="7D080CB1" w:rsidR="001B15F0" w:rsidRPr="00592D08" w:rsidRDefault="001B15F0" w:rsidP="001B15F0">
      <w:pPr>
        <w:jc w:val="both"/>
        <w:rPr>
          <w:rFonts w:asciiTheme="majorHAnsi" w:hAnsiTheme="majorHAnsi" w:cstheme="majorHAnsi"/>
          <w:b/>
        </w:rPr>
      </w:pPr>
      <w:r w:rsidRPr="00592D08">
        <w:rPr>
          <w:rFonts w:asciiTheme="majorHAnsi" w:hAnsiTheme="majorHAnsi" w:cstheme="majorHAnsi"/>
          <w:b/>
        </w:rPr>
        <w:t xml:space="preserve">Javno naročilo se oddaja pod </w:t>
      </w:r>
      <w:proofErr w:type="spellStart"/>
      <w:r w:rsidRPr="00592D08">
        <w:rPr>
          <w:rFonts w:asciiTheme="majorHAnsi" w:hAnsiTheme="majorHAnsi" w:cstheme="majorHAnsi"/>
          <w:b/>
        </w:rPr>
        <w:t>odložnim</w:t>
      </w:r>
      <w:proofErr w:type="spellEnd"/>
      <w:r w:rsidRPr="00592D08">
        <w:rPr>
          <w:rFonts w:asciiTheme="majorHAnsi" w:hAnsiTheme="majorHAnsi" w:cstheme="majorHAnsi"/>
          <w:b/>
        </w:rPr>
        <w:t xml:space="preserve"> pogojem z možnostjo prekinitve v vseh fazah postopka v kolikor bi sled razglašenih izrednih razmer ali</w:t>
      </w:r>
      <w:r w:rsidR="008725CA">
        <w:rPr>
          <w:rFonts w:asciiTheme="majorHAnsi" w:hAnsiTheme="majorHAnsi" w:cstheme="majorHAnsi"/>
          <w:b/>
        </w:rPr>
        <w:t xml:space="preserve"> drugih </w:t>
      </w:r>
      <w:r w:rsidRPr="00592D08">
        <w:rPr>
          <w:rFonts w:asciiTheme="majorHAnsi" w:hAnsiTheme="majorHAnsi" w:cstheme="majorHAnsi"/>
          <w:b/>
        </w:rPr>
        <w:t xml:space="preserve"> pogojev sofinanciranja prišlo do večjega tveganja izpada sredstev predvidenih za izvedbo te investicije</w:t>
      </w:r>
      <w:r>
        <w:rPr>
          <w:rFonts w:asciiTheme="majorHAnsi" w:hAnsiTheme="majorHAnsi" w:cstheme="majorHAnsi"/>
          <w:b/>
        </w:rPr>
        <w:t>.</w:t>
      </w:r>
    </w:p>
    <w:p w14:paraId="7BF8ABC8" w14:textId="77777777" w:rsidR="004D1206" w:rsidRPr="00592D08" w:rsidRDefault="004D1206" w:rsidP="00C71D30">
      <w:pPr>
        <w:spacing w:line="360" w:lineRule="auto"/>
        <w:jc w:val="both"/>
        <w:rPr>
          <w:rFonts w:asciiTheme="majorHAnsi" w:hAnsiTheme="majorHAnsi" w:cstheme="majorHAnsi"/>
        </w:rPr>
      </w:pPr>
    </w:p>
    <w:p w14:paraId="0DE31D2F" w14:textId="77777777" w:rsidR="004D1206" w:rsidRPr="00592D08" w:rsidRDefault="004D1206" w:rsidP="00C71D30">
      <w:pPr>
        <w:spacing w:line="360" w:lineRule="auto"/>
        <w:jc w:val="both"/>
        <w:rPr>
          <w:rFonts w:asciiTheme="majorHAnsi" w:hAnsiTheme="majorHAnsi" w:cstheme="majorHAnsi"/>
        </w:rPr>
      </w:pPr>
    </w:p>
    <w:p w14:paraId="4575A510" w14:textId="1470D297" w:rsidR="00C71D30" w:rsidRPr="00592D08" w:rsidRDefault="00C71D30" w:rsidP="00C91079">
      <w:pPr>
        <w:spacing w:line="360" w:lineRule="auto"/>
        <w:jc w:val="both"/>
        <w:rPr>
          <w:rFonts w:asciiTheme="majorHAnsi" w:hAnsiTheme="majorHAnsi" w:cstheme="majorHAnsi"/>
          <w:b/>
          <w:u w:val="single"/>
        </w:rPr>
      </w:pPr>
      <w:r w:rsidRPr="00592D08">
        <w:rPr>
          <w:rFonts w:asciiTheme="majorHAnsi" w:hAnsiTheme="majorHAnsi" w:cstheme="majorHAnsi"/>
          <w:b/>
          <w:u w:val="single"/>
        </w:rPr>
        <w:t xml:space="preserve">Projekt je sofinanciran iz </w:t>
      </w:r>
      <w:r w:rsidR="004D1206" w:rsidRPr="00592D08">
        <w:rPr>
          <w:rFonts w:asciiTheme="majorHAnsi" w:hAnsiTheme="majorHAnsi" w:cstheme="majorHAnsi"/>
          <w:b/>
          <w:u w:val="single"/>
        </w:rPr>
        <w:t>Evropskega kmetijskega sklada za razvoj podeželja.</w:t>
      </w:r>
    </w:p>
    <w:p w14:paraId="635720F7" w14:textId="20988823" w:rsidR="00BD7DAE" w:rsidRPr="00592D08" w:rsidRDefault="00BD7DAE" w:rsidP="00C91079">
      <w:pPr>
        <w:spacing w:line="360" w:lineRule="auto"/>
        <w:jc w:val="both"/>
        <w:rPr>
          <w:rFonts w:asciiTheme="majorHAnsi" w:hAnsiTheme="majorHAnsi" w:cstheme="majorHAnsi"/>
          <w:b/>
          <w:u w:val="single"/>
        </w:rPr>
      </w:pPr>
    </w:p>
    <w:p w14:paraId="16AB697B" w14:textId="77777777" w:rsidR="00BD7DAE" w:rsidRPr="00592D08" w:rsidRDefault="00BD7DAE" w:rsidP="00C91079">
      <w:pPr>
        <w:spacing w:line="360" w:lineRule="auto"/>
        <w:jc w:val="both"/>
        <w:rPr>
          <w:rFonts w:asciiTheme="majorHAnsi" w:hAnsiTheme="majorHAnsi" w:cstheme="majorHAnsi"/>
          <w:b/>
          <w:u w:val="single"/>
        </w:rPr>
      </w:pPr>
    </w:p>
    <w:p w14:paraId="168A4799" w14:textId="0292BD78" w:rsidR="001B15F0" w:rsidRPr="001B15F0" w:rsidRDefault="001B15F0" w:rsidP="001B15F0">
      <w:pPr>
        <w:jc w:val="both"/>
        <w:rPr>
          <w:lang w:eastAsia="en-US"/>
        </w:rPr>
      </w:pPr>
      <w:r w:rsidRPr="001B15F0">
        <w:rPr>
          <w:lang w:eastAsia="en-US"/>
        </w:rPr>
        <w:tab/>
      </w:r>
      <w:r w:rsidRPr="001B15F0">
        <w:rPr>
          <w:lang w:eastAsia="en-US"/>
        </w:rPr>
        <w:tab/>
      </w:r>
      <w:r w:rsidRPr="001B15F0">
        <w:rPr>
          <w:lang w:eastAsia="en-US"/>
        </w:rPr>
        <w:tab/>
      </w:r>
      <w:r w:rsidRPr="001B15F0">
        <w:rPr>
          <w:lang w:eastAsia="en-US"/>
        </w:rPr>
        <w:tab/>
      </w:r>
      <w:r w:rsidRPr="001B15F0">
        <w:rPr>
          <w:lang w:eastAsia="en-US"/>
        </w:rPr>
        <w:tab/>
      </w:r>
      <w:r w:rsidRPr="001B15F0">
        <w:rPr>
          <w:lang w:eastAsia="en-US"/>
        </w:rPr>
        <w:tab/>
        <w:t xml:space="preserve">mag. </w:t>
      </w:r>
      <w:smartTag w:uri="urn:schemas-microsoft-com:office:smarttags" w:element="PersonName">
        <w:smartTagPr>
          <w:attr w:name="ProductID" w:val="Janez Kramberger,"/>
        </w:smartTagPr>
        <w:smartTag w:uri="urn:schemas-microsoft-com:office:smarttags" w:element="PersonName">
          <w:r w:rsidRPr="001B15F0">
            <w:rPr>
              <w:lang w:eastAsia="en-US"/>
            </w:rPr>
            <w:t>Janez Kramberger</w:t>
          </w:r>
        </w:smartTag>
        <w:r w:rsidRPr="001B15F0">
          <w:rPr>
            <w:lang w:eastAsia="en-US"/>
          </w:rPr>
          <w:t>,</w:t>
        </w:r>
      </w:smartTag>
      <w:r w:rsidRPr="001B15F0">
        <w:rPr>
          <w:lang w:eastAsia="en-US"/>
        </w:rPr>
        <w:t xml:space="preserve"> dr.vet.med.</w:t>
      </w:r>
    </w:p>
    <w:p w14:paraId="51E96D8E" w14:textId="77777777" w:rsidR="001B15F0" w:rsidRPr="001B15F0" w:rsidRDefault="001B15F0" w:rsidP="001B15F0">
      <w:pPr>
        <w:ind w:left="2124" w:firstLine="708"/>
        <w:jc w:val="center"/>
        <w:rPr>
          <w:lang w:eastAsia="en-US"/>
        </w:rPr>
      </w:pPr>
      <w:r w:rsidRPr="001B15F0">
        <w:rPr>
          <w:lang w:eastAsia="en-US"/>
        </w:rPr>
        <w:t>župan</w:t>
      </w:r>
    </w:p>
    <w:p w14:paraId="32BAA285" w14:textId="77777777" w:rsidR="00C71D30" w:rsidRPr="00592D08" w:rsidRDefault="00C71D30" w:rsidP="00C71D30">
      <w:pPr>
        <w:spacing w:line="360" w:lineRule="auto"/>
        <w:rPr>
          <w:rFonts w:asciiTheme="majorHAnsi" w:hAnsiTheme="majorHAnsi" w:cstheme="majorHAnsi"/>
        </w:rPr>
      </w:pPr>
    </w:p>
    <w:p w14:paraId="3CF9A813" w14:textId="77777777" w:rsidR="00C71D30" w:rsidRDefault="00C71D30" w:rsidP="00C71D30">
      <w:pPr>
        <w:spacing w:line="360" w:lineRule="auto"/>
        <w:jc w:val="both"/>
        <w:rPr>
          <w:rFonts w:asciiTheme="majorHAnsi" w:hAnsiTheme="majorHAnsi" w:cstheme="majorHAnsi"/>
        </w:rPr>
      </w:pPr>
    </w:p>
    <w:p w14:paraId="527B53F3" w14:textId="60507A52" w:rsidR="001B15F0" w:rsidRDefault="001B15F0">
      <w:pPr>
        <w:rPr>
          <w:rFonts w:asciiTheme="majorHAnsi" w:hAnsiTheme="majorHAnsi" w:cstheme="majorHAnsi"/>
        </w:rPr>
      </w:pPr>
      <w:r>
        <w:rPr>
          <w:rFonts w:asciiTheme="majorHAnsi" w:hAnsiTheme="majorHAnsi" w:cstheme="majorHAnsi"/>
        </w:rPr>
        <w:br w:type="page"/>
      </w:r>
    </w:p>
    <w:p w14:paraId="0A718751" w14:textId="77777777" w:rsidR="001B15F0" w:rsidRPr="00592D08" w:rsidRDefault="001B15F0" w:rsidP="00C71D30">
      <w:pPr>
        <w:spacing w:line="360" w:lineRule="auto"/>
        <w:jc w:val="both"/>
        <w:rPr>
          <w:rFonts w:asciiTheme="majorHAnsi" w:hAnsiTheme="majorHAnsi" w:cstheme="majorHAnsi"/>
        </w:rPr>
      </w:pPr>
    </w:p>
    <w:p w14:paraId="50B1BFFC" w14:textId="77777777" w:rsidR="00C71D30" w:rsidRPr="00592D08" w:rsidRDefault="00C71D30" w:rsidP="00C71D30">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ajorHAnsi" w:hAnsiTheme="majorHAnsi" w:cstheme="majorHAnsi"/>
          <w:b/>
        </w:rPr>
      </w:pPr>
      <w:r w:rsidRPr="00592D08">
        <w:rPr>
          <w:rFonts w:asciiTheme="majorHAnsi" w:hAnsiTheme="majorHAnsi" w:cstheme="majorHAnsi"/>
          <w:b/>
        </w:rPr>
        <w:t>2. NAVODILA ZA IZDELAVO PONUDBE</w:t>
      </w:r>
    </w:p>
    <w:p w14:paraId="4E1F13A4"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1.</w:t>
      </w:r>
    </w:p>
    <w:p w14:paraId="19416667"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t xml:space="preserve">Ponudniki morajo ponudbe predložiti v informacijski sistem e-JN na spletnem naslovu </w:t>
      </w:r>
      <w:hyperlink r:id="rId9" w:history="1">
        <w:r w:rsidRPr="00592D08">
          <w:rPr>
            <w:rStyle w:val="Hiperpovezava"/>
            <w:rFonts w:asciiTheme="majorHAnsi" w:eastAsia="MS ??" w:hAnsiTheme="majorHAnsi" w:cstheme="majorHAnsi"/>
          </w:rPr>
          <w:t>https://ejn.gov.si/eJN2</w:t>
        </w:r>
      </w:hyperlink>
      <w:r w:rsidRPr="00592D08">
        <w:rPr>
          <w:rFonts w:asciiTheme="majorHAnsi" w:hAnsiTheme="majorHAnsi" w:cstheme="majorHAnsi"/>
        </w:rPr>
        <w:t xml:space="preserve">, v skladu s točko 3 dokumenta Navodila za uporabo informacijskega sistema za uporabo funkcionalnosti elektronske oddaje ponudb e-JN: PONUDNIKI, ki je del te razpisne dokumentacije in objavljen na spletnem naslovu </w:t>
      </w:r>
      <w:hyperlink r:id="rId10" w:history="1">
        <w:r w:rsidRPr="00592D08">
          <w:rPr>
            <w:rStyle w:val="Hiperpovezava"/>
            <w:rFonts w:asciiTheme="majorHAnsi" w:eastAsia="MS ??" w:hAnsiTheme="majorHAnsi" w:cstheme="majorHAnsi"/>
          </w:rPr>
          <w:t>https://ejn.gov.si/eJN2</w:t>
        </w:r>
      </w:hyperlink>
      <w:r w:rsidRPr="00592D08">
        <w:rPr>
          <w:rFonts w:asciiTheme="majorHAnsi" w:hAnsiTheme="majorHAnsi" w:cstheme="majorHAnsi"/>
        </w:rPr>
        <w:t>.</w:t>
      </w:r>
    </w:p>
    <w:p w14:paraId="7D023F80"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t xml:space="preserve">Ponudnik se mora pred oddajo ponudbe registrirati na spletnem naslovu </w:t>
      </w:r>
      <w:hyperlink r:id="rId11" w:history="1">
        <w:r w:rsidRPr="00592D08">
          <w:rPr>
            <w:rStyle w:val="Hiperpovezava"/>
            <w:rFonts w:asciiTheme="majorHAnsi" w:eastAsia="MS ??" w:hAnsiTheme="majorHAnsi" w:cstheme="majorHAnsi"/>
          </w:rPr>
          <w:t>https://ejn.gov.si/eJN2</w:t>
        </w:r>
      </w:hyperlink>
      <w:r w:rsidRPr="00592D08">
        <w:rPr>
          <w:rFonts w:asciiTheme="majorHAnsi" w:hAnsiTheme="majorHAnsi" w:cstheme="majorHAnsi"/>
        </w:rPr>
        <w:t>, v skladu z Navodili za uporabo e-JN. Če je ponudnik že registriran v informacijski sistem e-JN, se v aplikacijo prijavi na istem naslovu.</w:t>
      </w:r>
    </w:p>
    <w:p w14:paraId="5A4B19A5"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t>Za oddajo ponudb je zahtevano, da uporabnik ponudnika, ki je v informacijskem sistemu e-JN pooblaščen za oddajanje ponudb odda s klikom na gumb »Oddaj«. Informacijski sistem ob oddaji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ponudbe.</w:t>
      </w:r>
    </w:p>
    <w:p w14:paraId="0E23AA6F"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t xml:space="preserve">Ponudba se šteje za pravočasno oddano, če jo naročnik prejme preko sistema e-JN </w:t>
      </w:r>
      <w:hyperlink r:id="rId12" w:history="1">
        <w:r w:rsidRPr="00592D08">
          <w:rPr>
            <w:rStyle w:val="Hiperpovezava"/>
            <w:rFonts w:asciiTheme="majorHAnsi" w:eastAsia="MS ??" w:hAnsiTheme="majorHAnsi" w:cstheme="majorHAnsi"/>
          </w:rPr>
          <w:t>https://ejn.gov.si/eJN2</w:t>
        </w:r>
      </w:hyperlink>
      <w:r w:rsidRPr="00592D08">
        <w:rPr>
          <w:rFonts w:asciiTheme="majorHAnsi" w:hAnsiTheme="majorHAnsi" w:cstheme="majorHAnsi"/>
        </w:rPr>
        <w:t xml:space="preserve"> najkasneje do roka določenega v obvestilu o javnem naročilu objavljenem na Portalu javnih naročil. Za oddano ponudbo se šteje ponudba, ki je v informacijskem sistemu e-JN označena s statusom »ODDANO«.</w:t>
      </w:r>
    </w:p>
    <w:p w14:paraId="094E0F7D"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2B4D381"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t>Po preteku roka za predložitev ponudb ponudbe ne bo več mogoče oddati.</w:t>
      </w:r>
    </w:p>
    <w:p w14:paraId="3E22ABF8" w14:textId="77777777" w:rsidR="00C71D30" w:rsidRPr="00592D08" w:rsidRDefault="00C71D30" w:rsidP="00C71D30">
      <w:pPr>
        <w:spacing w:line="360" w:lineRule="auto"/>
        <w:contextualSpacing/>
        <w:jc w:val="both"/>
        <w:rPr>
          <w:rFonts w:asciiTheme="majorHAnsi" w:hAnsiTheme="majorHAnsi" w:cstheme="majorHAnsi"/>
        </w:rPr>
      </w:pPr>
      <w:r w:rsidRPr="00592D08">
        <w:rPr>
          <w:rFonts w:asciiTheme="majorHAnsi" w:hAnsiTheme="majorHAnsi" w:cstheme="majorHAnsi"/>
        </w:rPr>
        <w:lastRenderedPageBreak/>
        <w:t xml:space="preserve">Dostop do povezave za oddajo elektronske ponudbe v tem postopku javnega naročila je objavljen v obvestilu o naročilu na portalu javnih naročil. </w:t>
      </w:r>
    </w:p>
    <w:p w14:paraId="532C1419" w14:textId="77777777" w:rsidR="00C71D30" w:rsidRPr="00592D08" w:rsidRDefault="00C71D30" w:rsidP="00C71D30">
      <w:pPr>
        <w:pStyle w:val="Telobesedila2"/>
        <w:spacing w:after="0" w:line="360" w:lineRule="auto"/>
        <w:jc w:val="both"/>
        <w:rPr>
          <w:rFonts w:asciiTheme="majorHAnsi" w:hAnsiTheme="majorHAnsi" w:cstheme="majorHAnsi"/>
          <w:sz w:val="24"/>
          <w:szCs w:val="24"/>
        </w:rPr>
      </w:pPr>
    </w:p>
    <w:p w14:paraId="5D0BD61A"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2.</w:t>
      </w:r>
    </w:p>
    <w:p w14:paraId="2A21872D"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b/>
        </w:rPr>
        <w:t>Odpiranje ponudb bo potekalo avtomatično v informacijskem sistemu e-JN</w:t>
      </w:r>
      <w:r w:rsidRPr="00592D08">
        <w:rPr>
          <w:rFonts w:asciiTheme="majorHAnsi" w:hAnsiTheme="majorHAnsi" w:cstheme="majorHAnsi"/>
        </w:rPr>
        <w:t xml:space="preserve"> na spletnem naslovu </w:t>
      </w:r>
      <w:hyperlink r:id="rId13" w:history="1">
        <w:r w:rsidRPr="00592D08">
          <w:rPr>
            <w:rStyle w:val="Hiperpovezava"/>
            <w:rFonts w:asciiTheme="majorHAnsi" w:eastAsia="MS ??" w:hAnsiTheme="majorHAnsi" w:cstheme="majorHAnsi"/>
          </w:rPr>
          <w:t>https://ejn.gov.si/eJN2</w:t>
        </w:r>
      </w:hyperlink>
      <w:r w:rsidRPr="00592D08">
        <w:rPr>
          <w:rFonts w:asciiTheme="majorHAnsi" w:hAnsiTheme="majorHAnsi" w:cstheme="majorHAnsi"/>
        </w:rPr>
        <w:t>. Datum in ura odpiranja sta določena v obvestilu o naročilu objavljenem na portalu javnih naročil.</w:t>
      </w:r>
    </w:p>
    <w:p w14:paraId="634B9A1E"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Odpiranje poteka tako, da informacijski sistem e-JN samodejno ob uri, ki je določena za javno odpiranje ponudb, prikaže podatke o ponudnikih in omogoči dostop do pdf. dokumenta, ki ga ponudniki naložijo v sistem e-JN pod zavihek »Predračun«. </w:t>
      </w:r>
    </w:p>
    <w:p w14:paraId="666469C1" w14:textId="77777777" w:rsidR="00C71D30" w:rsidRPr="00592D08" w:rsidRDefault="00C71D30" w:rsidP="00C71D30">
      <w:pPr>
        <w:spacing w:line="360" w:lineRule="auto"/>
        <w:jc w:val="both"/>
        <w:rPr>
          <w:rFonts w:asciiTheme="majorHAnsi" w:hAnsiTheme="majorHAnsi" w:cstheme="majorHAnsi"/>
        </w:rPr>
      </w:pPr>
    </w:p>
    <w:p w14:paraId="353A10CB"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3. Ponudba</w:t>
      </w:r>
    </w:p>
    <w:p w14:paraId="0FA30302" w14:textId="77777777" w:rsidR="00C71D30" w:rsidRPr="00592D08" w:rsidRDefault="00C71D30" w:rsidP="00C71D30">
      <w:pPr>
        <w:pStyle w:val="Telobesedila2"/>
        <w:spacing w:after="0" w:line="360" w:lineRule="auto"/>
        <w:jc w:val="both"/>
        <w:rPr>
          <w:rFonts w:asciiTheme="majorHAnsi" w:hAnsiTheme="majorHAnsi" w:cstheme="majorHAnsi"/>
          <w:sz w:val="24"/>
          <w:szCs w:val="24"/>
        </w:rPr>
      </w:pPr>
      <w:r w:rsidRPr="00592D08">
        <w:rPr>
          <w:rFonts w:asciiTheme="majorHAnsi" w:hAnsiTheme="majorHAnsi" w:cstheme="majorHAnsi"/>
          <w:sz w:val="24"/>
          <w:szCs w:val="24"/>
        </w:rPr>
        <w:t>Ponudba mora vsebovati naslednje izpolnjene obrazce in ostale zahtevane dokumente:</w:t>
      </w:r>
    </w:p>
    <w:p w14:paraId="7BB70D3C" w14:textId="77777777" w:rsidR="00C71D30" w:rsidRPr="00592D08" w:rsidRDefault="00C71D30" w:rsidP="00C71D30">
      <w:pPr>
        <w:numPr>
          <w:ilvl w:val="0"/>
          <w:numId w:val="2"/>
        </w:numPr>
        <w:spacing w:line="360" w:lineRule="auto"/>
        <w:ind w:left="714" w:hanging="357"/>
        <w:jc w:val="both"/>
        <w:rPr>
          <w:rFonts w:asciiTheme="majorHAnsi" w:hAnsiTheme="majorHAnsi" w:cstheme="majorHAnsi"/>
        </w:rPr>
      </w:pPr>
      <w:r w:rsidRPr="00592D08">
        <w:rPr>
          <w:rFonts w:asciiTheme="majorHAnsi" w:hAnsiTheme="majorHAnsi" w:cstheme="majorHAnsi"/>
        </w:rPr>
        <w:t>Ponudba s predračunom - naloži se v razdelek predračun;</w:t>
      </w:r>
    </w:p>
    <w:p w14:paraId="3883A8C3" w14:textId="77777777" w:rsidR="00C71D30" w:rsidRPr="00592D08" w:rsidRDefault="00C71D30" w:rsidP="00C71D30">
      <w:pPr>
        <w:numPr>
          <w:ilvl w:val="0"/>
          <w:numId w:val="3"/>
        </w:numPr>
        <w:spacing w:line="360" w:lineRule="auto"/>
        <w:ind w:left="714" w:hanging="357"/>
        <w:jc w:val="both"/>
        <w:rPr>
          <w:rFonts w:asciiTheme="majorHAnsi" w:hAnsiTheme="majorHAnsi" w:cstheme="majorHAnsi"/>
        </w:rPr>
      </w:pPr>
      <w:r w:rsidRPr="00592D08">
        <w:rPr>
          <w:rFonts w:asciiTheme="majorHAnsi" w:hAnsiTheme="majorHAnsi" w:cstheme="majorHAnsi"/>
        </w:rPr>
        <w:t>ESPD (izpolnjen za vse gospodarske subjekte v ponudbi);</w:t>
      </w:r>
    </w:p>
    <w:p w14:paraId="2DEE2552" w14:textId="77777777" w:rsidR="00C71D30" w:rsidRPr="00592D08" w:rsidRDefault="00C71D30" w:rsidP="00C71D30">
      <w:pPr>
        <w:numPr>
          <w:ilvl w:val="0"/>
          <w:numId w:val="3"/>
        </w:numPr>
        <w:spacing w:line="360" w:lineRule="auto"/>
        <w:ind w:left="714" w:hanging="357"/>
        <w:rPr>
          <w:rFonts w:asciiTheme="majorHAnsi" w:hAnsiTheme="majorHAnsi" w:cstheme="majorHAnsi"/>
        </w:rPr>
      </w:pPr>
      <w:r w:rsidRPr="00592D08">
        <w:rPr>
          <w:rFonts w:asciiTheme="majorHAnsi" w:hAnsiTheme="majorHAnsi" w:cstheme="majorHAnsi"/>
        </w:rPr>
        <w:t>Obrazec – Podizvajalci v ponudbi - naloži se v razdelek drugi dokumenti;</w:t>
      </w:r>
    </w:p>
    <w:p w14:paraId="241A8485" w14:textId="77777777" w:rsidR="00C71D30" w:rsidRPr="00592D08" w:rsidRDefault="00C71D30" w:rsidP="00C71D30">
      <w:pPr>
        <w:numPr>
          <w:ilvl w:val="0"/>
          <w:numId w:val="3"/>
        </w:numPr>
        <w:spacing w:line="360" w:lineRule="auto"/>
        <w:ind w:left="714" w:hanging="357"/>
        <w:rPr>
          <w:rFonts w:asciiTheme="majorHAnsi" w:hAnsiTheme="majorHAnsi" w:cstheme="majorHAnsi"/>
        </w:rPr>
      </w:pPr>
      <w:r w:rsidRPr="00592D08">
        <w:rPr>
          <w:rFonts w:asciiTheme="majorHAnsi" w:hAnsiTheme="majorHAnsi" w:cstheme="majorHAnsi"/>
        </w:rPr>
        <w:t xml:space="preserve">Obrazec - </w:t>
      </w:r>
      <w:r w:rsidRPr="00592D08">
        <w:rPr>
          <w:rFonts w:asciiTheme="majorHAnsi" w:hAnsiTheme="majorHAnsi" w:cstheme="majorHAnsi"/>
          <w:bCs/>
        </w:rPr>
        <w:t>Izjava ponudnika in vodje gradnje o referencah</w:t>
      </w:r>
      <w:r w:rsidRPr="00592D08">
        <w:rPr>
          <w:rFonts w:asciiTheme="majorHAnsi" w:hAnsiTheme="majorHAnsi" w:cstheme="majorHAnsi"/>
          <w:b/>
          <w:bCs/>
        </w:rPr>
        <w:t xml:space="preserve">- </w:t>
      </w:r>
      <w:r w:rsidRPr="00592D08">
        <w:rPr>
          <w:rFonts w:asciiTheme="majorHAnsi" w:hAnsiTheme="majorHAnsi" w:cstheme="majorHAnsi"/>
        </w:rPr>
        <w:t>naloži se v razdelek drugi dokumenti;</w:t>
      </w:r>
    </w:p>
    <w:p w14:paraId="285AB1F8" w14:textId="77777777" w:rsidR="00C71D30" w:rsidRPr="00592D08" w:rsidRDefault="00C71D30" w:rsidP="00C71D30">
      <w:pPr>
        <w:numPr>
          <w:ilvl w:val="0"/>
          <w:numId w:val="3"/>
        </w:numPr>
        <w:spacing w:line="360" w:lineRule="auto"/>
        <w:ind w:left="714" w:hanging="357"/>
        <w:rPr>
          <w:rFonts w:asciiTheme="majorHAnsi" w:hAnsiTheme="majorHAnsi" w:cstheme="majorHAnsi"/>
        </w:rPr>
      </w:pPr>
      <w:r w:rsidRPr="00592D08">
        <w:rPr>
          <w:rFonts w:asciiTheme="majorHAnsi" w:hAnsiTheme="majorHAnsi" w:cstheme="majorHAnsi"/>
        </w:rPr>
        <w:t>Obrazec –Vodja gradnje;</w:t>
      </w:r>
    </w:p>
    <w:p w14:paraId="3A6A2DCB" w14:textId="77777777" w:rsidR="00C71D30" w:rsidRPr="00592D08" w:rsidRDefault="00C71D30" w:rsidP="00C71D30">
      <w:pPr>
        <w:numPr>
          <w:ilvl w:val="0"/>
          <w:numId w:val="3"/>
        </w:numPr>
        <w:spacing w:line="360" w:lineRule="auto"/>
        <w:ind w:left="714" w:hanging="357"/>
        <w:jc w:val="both"/>
        <w:rPr>
          <w:rFonts w:asciiTheme="majorHAnsi" w:hAnsiTheme="majorHAnsi" w:cstheme="majorHAnsi"/>
        </w:rPr>
      </w:pPr>
      <w:r w:rsidRPr="00592D08">
        <w:rPr>
          <w:rFonts w:asciiTheme="majorHAnsi" w:hAnsiTheme="majorHAnsi" w:cstheme="majorHAnsi"/>
        </w:rPr>
        <w:t>Popisi del – izpolnjeni - naložijo se v razdelek drugi dokumenti;</w:t>
      </w:r>
    </w:p>
    <w:p w14:paraId="166B8F27" w14:textId="77777777" w:rsidR="00C71D30" w:rsidRPr="00592D08" w:rsidRDefault="00C71D30" w:rsidP="00C71D30">
      <w:pPr>
        <w:numPr>
          <w:ilvl w:val="0"/>
          <w:numId w:val="3"/>
        </w:numPr>
        <w:spacing w:line="360" w:lineRule="auto"/>
        <w:ind w:left="714" w:hanging="357"/>
        <w:jc w:val="both"/>
        <w:rPr>
          <w:rFonts w:asciiTheme="majorHAnsi" w:hAnsiTheme="majorHAnsi" w:cstheme="majorHAnsi"/>
        </w:rPr>
      </w:pPr>
      <w:r w:rsidRPr="00592D08">
        <w:rPr>
          <w:rFonts w:asciiTheme="majorHAnsi" w:hAnsiTheme="majorHAnsi" w:cstheme="majorHAnsi"/>
        </w:rPr>
        <w:t>Celotna ponudba ponudnika in ostale morebitni dokumenti - naložijo se v razdelek drugi dokumenti.</w:t>
      </w:r>
    </w:p>
    <w:p w14:paraId="375F8CCE" w14:textId="77777777" w:rsidR="00C71D30" w:rsidRPr="00592D08" w:rsidRDefault="00C71D30" w:rsidP="00C71D30">
      <w:pPr>
        <w:spacing w:line="360" w:lineRule="auto"/>
        <w:ind w:left="714"/>
        <w:jc w:val="both"/>
        <w:rPr>
          <w:rFonts w:asciiTheme="majorHAnsi" w:hAnsiTheme="majorHAnsi" w:cstheme="majorHAnsi"/>
        </w:rPr>
      </w:pPr>
    </w:p>
    <w:p w14:paraId="67A9992B"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Ponudnik v ponudbi priloži le dokumente, ki so navedeni v tej točki. Po pregledu ponudb bo naročnik najugodnejšega ponudnika pozval k predložitvi dokazil, kot je navedeno za posamezni zahtevani pogojem oziroma razlogom za izključitev.</w:t>
      </w:r>
    </w:p>
    <w:p w14:paraId="7065FAC2"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lastRenderedPageBreak/>
        <w:t>Na poziv naročnika bo moral izbrani ponudnik v postopku javnega naročanja ali pri izvajanju javnega naročila, v roku osmih dni od prejema poziva, posredovati podatke o:</w:t>
      </w:r>
    </w:p>
    <w:p w14:paraId="1351D326" w14:textId="77777777" w:rsidR="00C71D30" w:rsidRPr="00592D08" w:rsidRDefault="00C71D30" w:rsidP="00C71D30">
      <w:pPr>
        <w:pStyle w:val="Odstavekseznama"/>
        <w:numPr>
          <w:ilvl w:val="0"/>
          <w:numId w:val="4"/>
        </w:numPr>
        <w:spacing w:line="360" w:lineRule="auto"/>
        <w:jc w:val="both"/>
        <w:rPr>
          <w:rFonts w:asciiTheme="majorHAnsi" w:hAnsiTheme="majorHAnsi" w:cstheme="majorHAnsi"/>
        </w:rPr>
      </w:pPr>
      <w:r w:rsidRPr="00592D08">
        <w:rPr>
          <w:rFonts w:asciiTheme="majorHAnsi" w:hAnsiTheme="majorHAnsi" w:cstheme="majorHAnsi"/>
        </w:rPr>
        <w:t>svojih ustanoviteljih, družbenikih, vključno s tihimi družbeniki, delničarjih, komanditistih ali drugih lastnikih in podatke o lastniških deležih navedenih oseb,</w:t>
      </w:r>
    </w:p>
    <w:p w14:paraId="451E1738" w14:textId="77777777" w:rsidR="00C71D30" w:rsidRPr="00592D08" w:rsidRDefault="00C71D30" w:rsidP="00C71D30">
      <w:pPr>
        <w:pStyle w:val="Odstavekseznama"/>
        <w:numPr>
          <w:ilvl w:val="0"/>
          <w:numId w:val="4"/>
        </w:numPr>
        <w:spacing w:line="360" w:lineRule="auto"/>
        <w:jc w:val="both"/>
        <w:rPr>
          <w:rFonts w:asciiTheme="majorHAnsi" w:hAnsiTheme="majorHAnsi" w:cstheme="majorHAnsi"/>
        </w:rPr>
      </w:pPr>
      <w:r w:rsidRPr="00592D08">
        <w:rPr>
          <w:rFonts w:asciiTheme="majorHAnsi" w:hAnsiTheme="majorHAnsi" w:cstheme="majorHAnsi"/>
        </w:rPr>
        <w:t>gospodarskih subjektih, za katere se glede na določbe zakona, ki ureja gospodarske družbe, šteje, da so z njim povezane družbe.</w:t>
      </w:r>
    </w:p>
    <w:p w14:paraId="2E6DA4F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Ponudnik, ki odda ponudbo, pod kazensko in materialno odgovornostjo jamči, da so vsi podatki in dokumenti, podani v ponudbi, resnični, in da priložena dokumentacija ustreza originalu. V nasprotnem primeru ponudnik naročniku odgovarja za vso škodo, ki mu je nastala. </w:t>
      </w:r>
    </w:p>
    <w:p w14:paraId="3F5DBD71" w14:textId="77777777" w:rsidR="00C71D30" w:rsidRPr="00592D08" w:rsidRDefault="00C71D30" w:rsidP="00C71D30">
      <w:pPr>
        <w:numPr>
          <w:ilvl w:val="12"/>
          <w:numId w:val="0"/>
        </w:numPr>
        <w:spacing w:line="360" w:lineRule="auto"/>
        <w:jc w:val="both"/>
        <w:rPr>
          <w:rFonts w:asciiTheme="majorHAnsi" w:hAnsiTheme="majorHAnsi" w:cstheme="majorHAnsi"/>
        </w:rPr>
      </w:pPr>
    </w:p>
    <w:p w14:paraId="0A39769D"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4. Podizvajalci v ponudbi</w:t>
      </w:r>
    </w:p>
    <w:p w14:paraId="5988215A"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Če ponudnik izvaja javno naročilo s podizvajalci mora ponudbi predložiti: </w:t>
      </w:r>
    </w:p>
    <w:p w14:paraId="56745C00" w14:textId="77777777" w:rsidR="00C71D30" w:rsidRPr="00592D08" w:rsidRDefault="00C71D30" w:rsidP="00C71D30">
      <w:pPr>
        <w:pStyle w:val="Odstavekseznama"/>
        <w:numPr>
          <w:ilvl w:val="0"/>
          <w:numId w:val="5"/>
        </w:numPr>
        <w:spacing w:line="360" w:lineRule="auto"/>
        <w:jc w:val="both"/>
        <w:rPr>
          <w:rFonts w:asciiTheme="majorHAnsi" w:hAnsiTheme="majorHAnsi" w:cstheme="majorHAnsi"/>
        </w:rPr>
      </w:pPr>
      <w:r w:rsidRPr="00592D08">
        <w:rPr>
          <w:rFonts w:asciiTheme="majorHAnsi" w:hAnsiTheme="majorHAnsi" w:cstheme="majorHAnsi"/>
        </w:rPr>
        <w:t>navesti podizvajalce v ESPDju glavnega izvajalca,</w:t>
      </w:r>
    </w:p>
    <w:p w14:paraId="48FA51D4" w14:textId="77777777" w:rsidR="00C71D30" w:rsidRPr="00592D08" w:rsidRDefault="00C71D30" w:rsidP="00C71D30">
      <w:pPr>
        <w:pStyle w:val="Odstavekseznama"/>
        <w:numPr>
          <w:ilvl w:val="0"/>
          <w:numId w:val="5"/>
        </w:numPr>
        <w:spacing w:line="360" w:lineRule="auto"/>
        <w:jc w:val="both"/>
        <w:rPr>
          <w:rFonts w:asciiTheme="majorHAnsi" w:hAnsiTheme="majorHAnsi" w:cstheme="majorHAnsi"/>
        </w:rPr>
      </w:pPr>
      <w:r w:rsidRPr="00592D08">
        <w:rPr>
          <w:rFonts w:asciiTheme="majorHAnsi" w:hAnsiTheme="majorHAnsi" w:cstheme="majorHAnsi"/>
        </w:rPr>
        <w:t>navesti vse podizvajalce in vsak del javnega naročila, ki ga namerava oddati v podizvajanje v obrazcu podizvajalci v ponudbi,</w:t>
      </w:r>
    </w:p>
    <w:p w14:paraId="46220616" w14:textId="77777777" w:rsidR="00C71D30" w:rsidRPr="00592D08" w:rsidRDefault="00C71D30" w:rsidP="00C71D30">
      <w:pPr>
        <w:pStyle w:val="Odstavekseznama"/>
        <w:numPr>
          <w:ilvl w:val="0"/>
          <w:numId w:val="5"/>
        </w:numPr>
        <w:spacing w:line="360" w:lineRule="auto"/>
        <w:jc w:val="both"/>
        <w:rPr>
          <w:rFonts w:asciiTheme="majorHAnsi" w:hAnsiTheme="majorHAnsi" w:cstheme="majorHAnsi"/>
        </w:rPr>
      </w:pPr>
      <w:r w:rsidRPr="00592D08">
        <w:rPr>
          <w:rFonts w:asciiTheme="majorHAnsi" w:hAnsiTheme="majorHAnsi" w:cstheme="majorHAnsi"/>
        </w:rPr>
        <w:t>izpolnjen ESPD za vsakega podizvajalca,</w:t>
      </w:r>
    </w:p>
    <w:p w14:paraId="22504C31" w14:textId="77777777" w:rsidR="00C71D30" w:rsidRPr="00592D08" w:rsidRDefault="00C71D30" w:rsidP="00C71D30">
      <w:pPr>
        <w:pStyle w:val="Odstavekseznama"/>
        <w:numPr>
          <w:ilvl w:val="0"/>
          <w:numId w:val="5"/>
        </w:numPr>
        <w:spacing w:line="360" w:lineRule="auto"/>
        <w:jc w:val="both"/>
        <w:rPr>
          <w:rFonts w:asciiTheme="majorHAnsi" w:hAnsiTheme="majorHAnsi" w:cstheme="majorHAnsi"/>
        </w:rPr>
      </w:pPr>
      <w:r w:rsidRPr="00592D08">
        <w:rPr>
          <w:rFonts w:asciiTheme="majorHAnsi" w:hAnsiTheme="majorHAnsi" w:cstheme="majorHAnsi"/>
        </w:rPr>
        <w:t>obrazec soglasje za neposredna plačila (če podizvajalec zahteva neposredna plačila) za vsakega podizvajalca.</w:t>
      </w:r>
    </w:p>
    <w:p w14:paraId="7D87B13D"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Če bodo pri podizvajalcu obstajali razlogi za izključitev oziroma ne bo izpolnjeval ustreznih pogojev za sodelovanje, bo naročnik podizvajalca zavrnil in zahteval njegovo zamenjavo.</w:t>
      </w:r>
    </w:p>
    <w:p w14:paraId="59A76F4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Izbrani izvajalec bo moral med izvajanjem javnega naročila naročnika obvestiti o morebitnih spremembah informacij iz prejšnjega odstavka in poslati informacije o novih podizvajalcih, ki jih namerava naknadno vključiti v izvajanje pogodbe, in sicer najkasneje v petih dneh po spremembi. Če bo vključil nove podizvajalce, bo moral glavni izvajalec skupaj z obvestilom posredovati tudi podatke in dokumente iz druge, tretje in četrte alineje prejšnjega odstavka.</w:t>
      </w:r>
    </w:p>
    <w:p w14:paraId="07645228" w14:textId="77777777" w:rsidR="00C71D30" w:rsidRPr="00592D08" w:rsidRDefault="00C71D30" w:rsidP="00C71D30">
      <w:pPr>
        <w:spacing w:line="360" w:lineRule="auto"/>
        <w:rPr>
          <w:rFonts w:asciiTheme="majorHAnsi" w:hAnsiTheme="majorHAnsi" w:cstheme="majorHAnsi"/>
        </w:rPr>
      </w:pPr>
      <w:r w:rsidRPr="00592D08">
        <w:rPr>
          <w:rFonts w:asciiTheme="majorHAnsi" w:hAnsiTheme="majorHAnsi" w:cstheme="majorHAnsi"/>
        </w:rPr>
        <w:lastRenderedPageBreak/>
        <w:t xml:space="preserve">Naročnik bo zavrnil vsakega naknadno nominiranega podizvajalca: </w:t>
      </w:r>
    </w:p>
    <w:p w14:paraId="2EB082D4" w14:textId="77777777" w:rsidR="00C71D30" w:rsidRPr="00592D08" w:rsidRDefault="00C71D30" w:rsidP="00C71D30">
      <w:pPr>
        <w:numPr>
          <w:ilvl w:val="0"/>
          <w:numId w:val="6"/>
        </w:numPr>
        <w:spacing w:line="360" w:lineRule="auto"/>
        <w:jc w:val="both"/>
        <w:rPr>
          <w:rFonts w:asciiTheme="majorHAnsi" w:hAnsiTheme="majorHAnsi" w:cstheme="majorHAnsi"/>
        </w:rPr>
      </w:pPr>
      <w:r w:rsidRPr="00592D08">
        <w:rPr>
          <w:rFonts w:asciiTheme="majorHAnsi" w:hAnsiTheme="majorHAnsi" w:cstheme="majorHAnsi"/>
        </w:rPr>
        <w:t xml:space="preserve">če zanj obstajajo razlogi za izključitev in zahteval zamenjavo, </w:t>
      </w:r>
    </w:p>
    <w:p w14:paraId="4497BEA1" w14:textId="77777777" w:rsidR="00C71D30" w:rsidRPr="00592D08" w:rsidRDefault="00C71D30" w:rsidP="00C71D30">
      <w:pPr>
        <w:numPr>
          <w:ilvl w:val="0"/>
          <w:numId w:val="6"/>
        </w:numPr>
        <w:spacing w:line="360" w:lineRule="auto"/>
        <w:jc w:val="both"/>
        <w:rPr>
          <w:rFonts w:asciiTheme="majorHAnsi" w:hAnsiTheme="majorHAnsi" w:cstheme="majorHAnsi"/>
        </w:rPr>
      </w:pPr>
      <w:r w:rsidRPr="00592D08">
        <w:rPr>
          <w:rFonts w:asciiTheme="majorHAnsi" w:hAnsiTheme="majorHAnsi" w:cstheme="majorHAnsi"/>
        </w:rPr>
        <w:t>če bi to lahko vplivalo na nemoteno izvajanje ali dokončanje del,</w:t>
      </w:r>
    </w:p>
    <w:p w14:paraId="0C79087F" w14:textId="77777777" w:rsidR="00C71D30" w:rsidRPr="00592D08" w:rsidRDefault="00C71D30" w:rsidP="00C71D30">
      <w:pPr>
        <w:numPr>
          <w:ilvl w:val="0"/>
          <w:numId w:val="6"/>
        </w:numPr>
        <w:spacing w:line="360" w:lineRule="auto"/>
        <w:jc w:val="both"/>
        <w:rPr>
          <w:rFonts w:asciiTheme="majorHAnsi" w:hAnsiTheme="majorHAnsi" w:cstheme="majorHAnsi"/>
        </w:rPr>
      </w:pPr>
      <w:r w:rsidRPr="00592D08">
        <w:rPr>
          <w:rFonts w:asciiTheme="majorHAnsi" w:hAnsiTheme="majorHAnsi" w:cstheme="majorHAnsi"/>
        </w:rPr>
        <w:t xml:space="preserve">če novi podizvajalec ne izpolnjuje pogojev v zvezi z oddajo javnega naročila. </w:t>
      </w:r>
    </w:p>
    <w:p w14:paraId="1A47BA18"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Le če podizvajalec zahteva neposredno plačilo, se šteje, da je neposredno plačilo podizvajalcu obvezno in obveznost zavezuje tako naročnika kot tudi glavnega izvajalca. Kadar namerava ponudnik izvesti javno naročilo s podizvajalcem, ki zahteva neposredno plačilo v skladu s tem členom, mora:</w:t>
      </w:r>
    </w:p>
    <w:p w14:paraId="4CBAE8E9" w14:textId="77777777" w:rsidR="00C71D30" w:rsidRPr="00592D08" w:rsidRDefault="00C71D30" w:rsidP="00C71D30">
      <w:pPr>
        <w:numPr>
          <w:ilvl w:val="0"/>
          <w:numId w:val="6"/>
        </w:numPr>
        <w:spacing w:line="360" w:lineRule="auto"/>
        <w:jc w:val="both"/>
        <w:rPr>
          <w:rFonts w:asciiTheme="majorHAnsi" w:hAnsiTheme="majorHAnsi" w:cstheme="majorHAnsi"/>
        </w:rPr>
      </w:pPr>
      <w:r w:rsidRPr="00592D08">
        <w:rPr>
          <w:rFonts w:asciiTheme="majorHAnsi" w:hAnsiTheme="majorHAnsi" w:cstheme="majorHAnsi"/>
        </w:rPr>
        <w:t>glavni izvajalec v pogodbi pooblastiti naročnika, da na podlagi potrjenega računa oziroma situacije s strani glavnega izvajalca neposredno plačuje podizvajalcu,</w:t>
      </w:r>
    </w:p>
    <w:p w14:paraId="39860358" w14:textId="77777777" w:rsidR="00C71D30" w:rsidRPr="00592D08" w:rsidRDefault="00C71D30" w:rsidP="00C71D30">
      <w:pPr>
        <w:numPr>
          <w:ilvl w:val="0"/>
          <w:numId w:val="6"/>
        </w:numPr>
        <w:spacing w:line="360" w:lineRule="auto"/>
        <w:jc w:val="both"/>
        <w:rPr>
          <w:rFonts w:asciiTheme="majorHAnsi" w:hAnsiTheme="majorHAnsi" w:cstheme="majorHAnsi"/>
        </w:rPr>
      </w:pPr>
      <w:r w:rsidRPr="00592D08">
        <w:rPr>
          <w:rFonts w:asciiTheme="majorHAnsi" w:hAnsiTheme="majorHAnsi" w:cstheme="majorHAnsi"/>
        </w:rPr>
        <w:t>podizvajalec predložiti soglasje, na podlagi katerega naročnik namesto ponudnika poravna podizvajalčevo terjatev do ponudnika,</w:t>
      </w:r>
    </w:p>
    <w:p w14:paraId="653B127F" w14:textId="77777777" w:rsidR="00C71D30" w:rsidRPr="00592D08" w:rsidRDefault="00C71D30" w:rsidP="00C71D30">
      <w:pPr>
        <w:numPr>
          <w:ilvl w:val="0"/>
          <w:numId w:val="6"/>
        </w:numPr>
        <w:spacing w:line="360" w:lineRule="auto"/>
        <w:jc w:val="both"/>
        <w:rPr>
          <w:rFonts w:asciiTheme="majorHAnsi" w:hAnsiTheme="majorHAnsi" w:cstheme="majorHAnsi"/>
        </w:rPr>
      </w:pPr>
      <w:r w:rsidRPr="00592D08">
        <w:rPr>
          <w:rFonts w:asciiTheme="majorHAnsi" w:hAnsiTheme="majorHAnsi" w:cstheme="majorHAnsi"/>
        </w:rPr>
        <w:t>glavni izvajalec svojemu računu ali situaciji priložiti račun ali situacijo podizvajalca, ki ga je predhodno potrdil.</w:t>
      </w:r>
    </w:p>
    <w:p w14:paraId="26416F93" w14:textId="77777777" w:rsidR="00C71D30" w:rsidRPr="00592D08" w:rsidRDefault="00C71D30" w:rsidP="00C71D30">
      <w:pPr>
        <w:spacing w:line="360" w:lineRule="auto"/>
        <w:rPr>
          <w:rFonts w:asciiTheme="majorHAnsi" w:hAnsiTheme="majorHAnsi" w:cstheme="majorHAnsi"/>
        </w:rPr>
      </w:pPr>
    </w:p>
    <w:p w14:paraId="37622149"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Za tiste nominirane podizvajalce, ki neposrednih plačil ne bodo zahtevali, bo naročnik od glavnega izvajalca zahteval, da mu najpozneje v 60 dneh od plačila končnega računa oziroma situacije pošlje svojo pisno izjavo in pisno izjavo podizvajalca, da je podizvajalec prejel plačilo za izvedena dela. Če izvajalec ne ravna skladno s tem določilom, bo naročnik Državni revizijski komisiji podal predlog za uvedbo postopka o prekršku iz 2. točke prvega odstavka 112. člena ZJN-3. </w:t>
      </w:r>
    </w:p>
    <w:p w14:paraId="4AA3C0EA" w14:textId="77777777" w:rsidR="00C71D30" w:rsidRPr="00592D08" w:rsidRDefault="00C71D30" w:rsidP="00C71D30">
      <w:pPr>
        <w:spacing w:line="360" w:lineRule="auto"/>
        <w:rPr>
          <w:rFonts w:asciiTheme="majorHAnsi" w:hAnsiTheme="majorHAnsi" w:cstheme="majorHAnsi"/>
        </w:rPr>
      </w:pPr>
      <w:r w:rsidRPr="00592D08">
        <w:rPr>
          <w:rFonts w:asciiTheme="majorHAnsi" w:hAnsiTheme="majorHAnsi" w:cstheme="majorHAnsi"/>
        </w:rPr>
        <w:t xml:space="preserve">Izbrani ponudnik v razmerju do naročnika v celoti odgovarja za izvedbo naročila. </w:t>
      </w:r>
      <w:r w:rsidRPr="00592D08">
        <w:rPr>
          <w:rFonts w:asciiTheme="majorHAnsi" w:hAnsiTheme="majorHAnsi" w:cstheme="majorHAnsi"/>
          <w:b/>
        </w:rPr>
        <w:t xml:space="preserve"> </w:t>
      </w:r>
    </w:p>
    <w:p w14:paraId="072CB138" w14:textId="77777777" w:rsidR="00C71D30" w:rsidRPr="00592D08" w:rsidRDefault="00C71D30" w:rsidP="00C71D30">
      <w:pPr>
        <w:spacing w:line="360" w:lineRule="auto"/>
        <w:jc w:val="both"/>
        <w:rPr>
          <w:rFonts w:asciiTheme="majorHAnsi" w:hAnsiTheme="majorHAnsi" w:cstheme="majorHAnsi"/>
          <w:b/>
        </w:rPr>
      </w:pPr>
    </w:p>
    <w:p w14:paraId="58976D83" w14:textId="77777777" w:rsidR="00C71D30" w:rsidRPr="00592D08" w:rsidRDefault="00C71D30" w:rsidP="00C71D30">
      <w:pPr>
        <w:numPr>
          <w:ilvl w:val="12"/>
          <w:numId w:val="0"/>
        </w:numPr>
        <w:spacing w:line="360" w:lineRule="auto"/>
        <w:jc w:val="both"/>
        <w:rPr>
          <w:rFonts w:asciiTheme="majorHAnsi" w:hAnsiTheme="majorHAnsi" w:cstheme="majorHAnsi"/>
          <w:b/>
        </w:rPr>
      </w:pPr>
      <w:r w:rsidRPr="00592D08">
        <w:rPr>
          <w:rFonts w:asciiTheme="majorHAnsi" w:hAnsiTheme="majorHAnsi" w:cstheme="majorHAnsi"/>
          <w:b/>
        </w:rPr>
        <w:t>5. Skupna ponudba</w:t>
      </w:r>
    </w:p>
    <w:p w14:paraId="44510EF6"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Ponudbo lahko predloži skupina gospodarskih subjektov. </w:t>
      </w:r>
    </w:p>
    <w:p w14:paraId="74B7BB12"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lastRenderedPageBreak/>
        <w:t xml:space="preserve">Če skupina gospodarskih subjektov predloži skupno ponudbo, bo naročnik izpolnjevanje pogojev iz 8. točke navodil za izdelavo ponudbe (razlogov za izključitev, pogojev poklicne, ekonomske in finančne sposobnosti) ugotavljal za vsakega ponudnika posebej, izpolnjevanje ostalih pogojev pa za vse gospodarske subjekte skupaj. </w:t>
      </w:r>
    </w:p>
    <w:p w14:paraId="47909B39"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Vsi ponudniki v skupni ponudbi morajo izpolniti ESPD posamično in v njem navesti vse zahtevane podatke.</w:t>
      </w:r>
    </w:p>
    <w:p w14:paraId="119FB2F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Naročnik bo vse dokumente naslavljal na vodilnega partnerja v skupni ponudbi, ki ga označijo v obrazcu ponudba. </w:t>
      </w:r>
    </w:p>
    <w:p w14:paraId="36A0D491"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Če bo skupina gospodarskih subjektov izbrana za izvedbo predmetnega naročila, bo morala predložiti pravni akt (sporazum ali pogodbo) o skupni izvedbi javnega naročila. 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14:paraId="530792AB" w14:textId="77777777" w:rsidR="00C71D30" w:rsidRPr="00592D08" w:rsidRDefault="00C71D30" w:rsidP="00C71D30">
      <w:pPr>
        <w:spacing w:line="360" w:lineRule="auto"/>
        <w:jc w:val="both"/>
        <w:rPr>
          <w:rFonts w:asciiTheme="majorHAnsi" w:hAnsiTheme="majorHAnsi" w:cstheme="majorHAnsi"/>
        </w:rPr>
      </w:pPr>
    </w:p>
    <w:p w14:paraId="64929BB6" w14:textId="77777777" w:rsidR="00C71D30" w:rsidRPr="00592D08" w:rsidRDefault="00C71D30" w:rsidP="00C71D30">
      <w:pPr>
        <w:pStyle w:val="Naslov5"/>
        <w:spacing w:before="0" w:after="0" w:line="360" w:lineRule="auto"/>
        <w:jc w:val="both"/>
        <w:rPr>
          <w:rFonts w:asciiTheme="majorHAnsi" w:hAnsiTheme="majorHAnsi" w:cstheme="majorHAnsi"/>
          <w:i w:val="0"/>
          <w:sz w:val="24"/>
          <w:szCs w:val="24"/>
        </w:rPr>
      </w:pPr>
      <w:r w:rsidRPr="00592D08">
        <w:rPr>
          <w:rFonts w:asciiTheme="majorHAnsi" w:hAnsiTheme="majorHAnsi" w:cstheme="majorHAnsi"/>
          <w:i w:val="0"/>
          <w:sz w:val="24"/>
          <w:szCs w:val="24"/>
        </w:rPr>
        <w:t>6. Predračun</w:t>
      </w:r>
      <w:r w:rsidRPr="00592D08">
        <w:rPr>
          <w:rFonts w:asciiTheme="majorHAnsi" w:hAnsiTheme="majorHAnsi" w:cstheme="majorHAnsi"/>
          <w:sz w:val="24"/>
          <w:szCs w:val="24"/>
        </w:rPr>
        <w:t xml:space="preserve"> </w:t>
      </w:r>
    </w:p>
    <w:p w14:paraId="676C7D0A" w14:textId="77777777" w:rsidR="00C71D30" w:rsidRPr="00592D08" w:rsidRDefault="00C71D30" w:rsidP="00C71D30">
      <w:pPr>
        <w:spacing w:line="360" w:lineRule="auto"/>
        <w:rPr>
          <w:rFonts w:asciiTheme="majorHAnsi" w:hAnsiTheme="majorHAnsi" w:cstheme="majorHAnsi"/>
          <w:b/>
        </w:rPr>
      </w:pPr>
      <w:r w:rsidRPr="00592D08">
        <w:rPr>
          <w:rFonts w:asciiTheme="majorHAnsi" w:hAnsiTheme="majorHAnsi" w:cstheme="majorHAnsi"/>
          <w:b/>
        </w:rPr>
        <w:t>Predračun in popisi ter tehnična dokumentacija</w:t>
      </w:r>
    </w:p>
    <w:p w14:paraId="4805E65D"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Popise del izpolnite tako, da vpišete cene in jih pomnožite s količinami. Ponudnik mora navesti končno ceno v evrih. Končna cena mora vsebovati vse stroške, DDV, popuste in rabate.</w:t>
      </w:r>
    </w:p>
    <w:p w14:paraId="25634FAF" w14:textId="478A8A48"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Pogodba bo sklenjena s klavzulo »</w:t>
      </w:r>
      <w:r w:rsidR="00C91079" w:rsidRPr="00592D08">
        <w:rPr>
          <w:rFonts w:asciiTheme="majorHAnsi" w:hAnsiTheme="majorHAnsi" w:cstheme="majorHAnsi"/>
        </w:rPr>
        <w:t>obračun fiksnih cen po enoti mere</w:t>
      </w:r>
      <w:r w:rsidRPr="00592D08">
        <w:rPr>
          <w:rFonts w:asciiTheme="majorHAnsi" w:hAnsiTheme="majorHAnsi" w:cstheme="majorHAnsi"/>
        </w:rPr>
        <w:t>«.</w:t>
      </w:r>
    </w:p>
    <w:p w14:paraId="6DF4B481"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Naknadno naročnik ne bo priznaval nobenih stroškov, ki niso zajeti v ponudbeno ceno.</w:t>
      </w:r>
    </w:p>
    <w:p w14:paraId="5FBDA116" w14:textId="77777777" w:rsidR="00C71D30" w:rsidRPr="00592D08" w:rsidRDefault="00C71D30" w:rsidP="00C71D30">
      <w:pPr>
        <w:pStyle w:val="Telobesedila"/>
        <w:spacing w:line="360" w:lineRule="auto"/>
        <w:rPr>
          <w:rFonts w:asciiTheme="majorHAnsi" w:hAnsiTheme="majorHAnsi" w:cstheme="majorHAnsi"/>
          <w:sz w:val="24"/>
          <w:szCs w:val="24"/>
        </w:rPr>
      </w:pPr>
      <w:r w:rsidRPr="00592D08">
        <w:rPr>
          <w:rFonts w:asciiTheme="majorHAnsi" w:hAnsiTheme="majorHAnsi" w:cstheme="majorHAnsi"/>
          <w:sz w:val="24"/>
          <w:szCs w:val="24"/>
        </w:rPr>
        <w:t xml:space="preserve">Ponudniki morajo ponuditi vse postavke v popisih. Naročnik bo vse ponudnike, ki ne bodo ponudili vseh postavk v popisih, izločil iz ocenjevanja ponudb. </w:t>
      </w:r>
    </w:p>
    <w:p w14:paraId="08D9BC4F" w14:textId="77777777" w:rsidR="00C71D30" w:rsidRPr="00592D08" w:rsidRDefault="00C71D30" w:rsidP="00C71D30">
      <w:pPr>
        <w:spacing w:line="360" w:lineRule="auto"/>
        <w:rPr>
          <w:rFonts w:asciiTheme="majorHAnsi" w:hAnsiTheme="majorHAnsi" w:cstheme="majorHAnsi"/>
        </w:rPr>
      </w:pPr>
      <w:r w:rsidRPr="00592D08">
        <w:rPr>
          <w:rFonts w:asciiTheme="majorHAnsi" w:hAnsiTheme="majorHAnsi" w:cstheme="majorHAnsi"/>
        </w:rPr>
        <w:lastRenderedPageBreak/>
        <w:t>V kolikor ponudnik vpiše ceno nič (0) EUR, se šteje, da ponuja postavko brezplačno.</w:t>
      </w:r>
    </w:p>
    <w:p w14:paraId="2419EB15" w14:textId="42067A76" w:rsidR="00C71D30" w:rsidRPr="00592D08" w:rsidRDefault="00C71D30" w:rsidP="00C71D30">
      <w:pPr>
        <w:pStyle w:val="Telobesedila"/>
        <w:spacing w:line="360" w:lineRule="auto"/>
        <w:rPr>
          <w:rFonts w:asciiTheme="majorHAnsi" w:hAnsiTheme="majorHAnsi" w:cstheme="majorHAnsi"/>
          <w:sz w:val="24"/>
          <w:szCs w:val="24"/>
        </w:rPr>
      </w:pPr>
      <w:r w:rsidRPr="00592D08">
        <w:rPr>
          <w:rFonts w:asciiTheme="majorHAnsi" w:hAnsiTheme="majorHAnsi" w:cstheme="majorHAnsi"/>
          <w:sz w:val="24"/>
          <w:szCs w:val="24"/>
        </w:rPr>
        <w:t>Pripisi in popravki v ponudben predračunu niso dovoljeni.</w:t>
      </w:r>
    </w:p>
    <w:p w14:paraId="71972DA2" w14:textId="77777777" w:rsidR="000D6DEC" w:rsidRPr="00592D08" w:rsidRDefault="000D6DEC" w:rsidP="000D6DEC">
      <w:pPr>
        <w:keepLines/>
        <w:widowControl w:val="0"/>
        <w:tabs>
          <w:tab w:val="left" w:pos="2155"/>
        </w:tabs>
        <w:spacing w:line="276" w:lineRule="auto"/>
        <w:jc w:val="both"/>
        <w:rPr>
          <w:rFonts w:asciiTheme="majorHAnsi" w:hAnsiTheme="majorHAnsi" w:cstheme="majorHAnsi"/>
          <w:bCs/>
        </w:rPr>
      </w:pPr>
      <w:r w:rsidRPr="00592D08">
        <w:rPr>
          <w:rFonts w:asciiTheme="majorHAnsi" w:hAnsiTheme="majorHAnsi" w:cstheme="majorHAnsi"/>
          <w:bCs/>
        </w:rPr>
        <w:t>Naročnik izhajajoč iz načel zagotavljanja konkurence, transparentnosti in enakopravne obravnave ponudnikov</w:t>
      </w:r>
      <w:r w:rsidRPr="00592D08">
        <w:rPr>
          <w:rFonts w:asciiTheme="majorHAnsi" w:hAnsiTheme="majorHAnsi" w:cstheme="majorHAnsi"/>
          <w:b/>
          <w:bCs/>
        </w:rPr>
        <w:t xml:space="preserve"> </w:t>
      </w:r>
      <w:r w:rsidRPr="00592D08">
        <w:rPr>
          <w:rFonts w:asciiTheme="majorHAnsi" w:hAnsiTheme="majorHAnsi" w:cstheme="majorHAnsi"/>
          <w:bCs/>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jih ponudnik lahko ocenil vzrok ali  tveganje za njihov nastanek, in sicer:</w:t>
      </w:r>
    </w:p>
    <w:p w14:paraId="4FBEA200"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pripravljalnih  del,  organizacije,  ureditve  in  varovanja  gradbišča  oz. delovišča ter postavitve gradbiščne table;</w:t>
      </w:r>
    </w:p>
    <w:p w14:paraId="5F59C778"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 xml:space="preserve">stroškov vseh morebitnih rušitev z deli in odvozi obstoječe opreme vključno s stroški odvozov, </w:t>
      </w:r>
      <w:proofErr w:type="spellStart"/>
      <w:r w:rsidRPr="00592D08">
        <w:rPr>
          <w:rFonts w:asciiTheme="majorHAnsi" w:hAnsiTheme="majorHAnsi" w:cstheme="majorHAnsi"/>
        </w:rPr>
        <w:t>rušitvenih</w:t>
      </w:r>
      <w:proofErr w:type="spellEnd"/>
      <w:r w:rsidRPr="00592D08">
        <w:rPr>
          <w:rFonts w:asciiTheme="majorHAnsi" w:hAnsiTheme="majorHAnsi" w:cstheme="majorHAnsi"/>
        </w:rPr>
        <w:t xml:space="preserve"> del ter stroški trajnih deponij za odstranjene materiale;</w:t>
      </w:r>
    </w:p>
    <w:p w14:paraId="12462EE6"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stroški vseh potrebni čiščenj, odstranitev mulja, travne ruše, druge zarasti potrebno za pričetek izvajanja gradbenih del;</w:t>
      </w:r>
    </w:p>
    <w:p w14:paraId="2981DB0A"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stroški vseh tehničnih varovanj, da gradbena dela ne povzročajo in ogrožajo sosednjih zemljišč, vodotoka in komunalnih vodov;</w:t>
      </w:r>
    </w:p>
    <w:p w14:paraId="75BCCBEC"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 xml:space="preserve">stroške vseh popravil na komunalnih vodih, ki morebiti nastanejo pri izvedbi gradbenih del vključno s popravilom (po tehničnimi standardih) na poškodovanih komunalnih vodih in natančnim geodetskim posnetkom in označbo poškodbe na komunalnem vodu – poškodbe morajo biti javljene nosilcem infrastrukture in popravilo le teh pregledano s strani </w:t>
      </w:r>
      <w:proofErr w:type="spellStart"/>
      <w:r w:rsidRPr="00592D08">
        <w:rPr>
          <w:rFonts w:asciiTheme="majorHAnsi" w:hAnsiTheme="majorHAnsi" w:cstheme="majorHAnsi"/>
        </w:rPr>
        <w:t>upravljalcev</w:t>
      </w:r>
      <w:proofErr w:type="spellEnd"/>
      <w:r w:rsidRPr="00592D08">
        <w:rPr>
          <w:rFonts w:asciiTheme="majorHAnsi" w:hAnsiTheme="majorHAnsi" w:cstheme="majorHAnsi"/>
        </w:rPr>
        <w:t xml:space="preserve"> posamezne infrastrukture;</w:t>
      </w:r>
    </w:p>
    <w:p w14:paraId="66E80CE6" w14:textId="1331976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nabave in vgradnje vsega materiala in opreme, vključujoč stroške dvigal, drugih specialnih strojev in naprav,…. predvidenih za vgradnjo in montažo, kot tudi stroške vseh odvozov in deponij odstranjenih materialov, tamponov, starih komunalnih vodov,   elementov na infrastrukturi, varnostnih ograj,…</w:t>
      </w:r>
    </w:p>
    <w:p w14:paraId="6F43D09C"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izdelavo ali najem in koriščenje, montažo in demontažo vseh delovnih ter zaščitnih odrov, ograj ter izdelavo izkopov,  izvrtin, prebojev, žlebov in utorov ipd  potrebnih za izvedbo pogodbenih del ipd., skratka vseh spremljajočih del pri izvedbi gradbenih del tega javnega naročila</w:t>
      </w:r>
    </w:p>
    <w:p w14:paraId="17A6D095"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lastRenderedPageBreak/>
        <w:t>stroške prevozov, raztovarjanja in skladiščenja na gradbišču oz. delovišču ter notranjega transporta na gradbišču,</w:t>
      </w:r>
    </w:p>
    <w:p w14:paraId="759CAAC9"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zaključnih del na gradbišču oz. delovišču z odvozom odvečnega materiala in stroške vzpostavitve prvotnega stanja, kjer bo to potrebno,</w:t>
      </w:r>
    </w:p>
    <w:p w14:paraId="1650C5E0"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14:paraId="33C3E8BC"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vzdrževanja začasnih internih poti na gradbišču oz. delovišču in stroške čiščenja javnih ter drugih poti in okolja izven gradbišča oz. delovišča, ki jih bo onesnažil s svojimi vozili ali deli izvajalec ali njegov podizvajalec,</w:t>
      </w:r>
    </w:p>
    <w:p w14:paraId="7DC43D46"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elaboratov, soglasij, materialni stroški prometnih zapor, prometnih preusmeritev in podobnih stroškov,</w:t>
      </w:r>
    </w:p>
    <w:p w14:paraId="6C6FA37C"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čiščenja opreme in tistega dela objekta, ki ga je ponudnik uporabljal pri izvedbi del, vse do primopredaje izvedenih del naročniku, še posebej sprotno čiščenje obstoječe cestne infrastrukture, ki se bo uporabljala kot transportna pot,</w:t>
      </w:r>
    </w:p>
    <w:p w14:paraId="11DFAC08" w14:textId="00046B6D" w:rsidR="000D6DEC" w:rsidRPr="00592D08" w:rsidRDefault="000D6DEC" w:rsidP="000D6DEC">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t xml:space="preserve">stroške električne energije, vode in morebitne ostale materialne stroške v času izvajanja del vključno s stroški prečrpavanja, zadrževanja in odstranjevanja dotoka </w:t>
      </w:r>
      <w:r w:rsidR="005014AD" w:rsidRPr="00592D08">
        <w:rPr>
          <w:rFonts w:asciiTheme="majorHAnsi" w:hAnsiTheme="majorHAnsi" w:cstheme="majorHAnsi"/>
        </w:rPr>
        <w:t>vode na območje zajetja in izvajanja gradbenih del</w:t>
      </w:r>
      <w:r w:rsidRPr="00592D08">
        <w:rPr>
          <w:rFonts w:asciiTheme="majorHAnsi" w:hAnsiTheme="majorHAnsi" w:cstheme="majorHAnsi"/>
        </w:rPr>
        <w:t>,</w:t>
      </w:r>
    </w:p>
    <w:p w14:paraId="01D42E03"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za  popravilo  morebitnih  škod,  ki  bi  jih  povzročil  izvajalec  ali  njegov podizvajalec, na objektu kot celoti oz. delu objekta, opremi, dovoznih cestah, zunanjem okolju, komunalnih vodih in priključkih ter na sosednjih objektih,</w:t>
      </w:r>
    </w:p>
    <w:p w14:paraId="43F5EB8D"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4C5A5E7C" w14:textId="77777777" w:rsidR="000D6DEC" w:rsidRPr="00592D08" w:rsidRDefault="000D6DEC" w:rsidP="000D6DEC">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v zvezi z odvozom odvečnega materiala, opreme ipd., ne glede na oddaljenost deponije od gradbišča,</w:t>
      </w:r>
    </w:p>
    <w:p w14:paraId="41E798DB" w14:textId="77777777" w:rsidR="000D6DEC" w:rsidRPr="00592D08" w:rsidRDefault="000D6DEC" w:rsidP="000D6DEC">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lastRenderedPageBreak/>
        <w:t>stroške eventualno potrebnih cestnih zapor,</w:t>
      </w:r>
    </w:p>
    <w:p w14:paraId="6CDFF348" w14:textId="77777777" w:rsidR="000D6DEC" w:rsidRPr="00592D08" w:rsidRDefault="000D6DEC" w:rsidP="000D6DEC">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t>stroške navodil za obratovanje in vzdrževanje,</w:t>
      </w:r>
    </w:p>
    <w:p w14:paraId="6684F64F" w14:textId="77777777" w:rsidR="000D6DEC" w:rsidRPr="00592D08" w:rsidRDefault="000D6DEC" w:rsidP="000D6DEC">
      <w:pPr>
        <w:numPr>
          <w:ilvl w:val="0"/>
          <w:numId w:val="17"/>
        </w:numPr>
        <w:autoSpaceDE w:val="0"/>
        <w:autoSpaceDN w:val="0"/>
        <w:adjustRightInd w:val="0"/>
        <w:spacing w:after="200" w:line="276" w:lineRule="auto"/>
        <w:jc w:val="both"/>
        <w:rPr>
          <w:rFonts w:asciiTheme="majorHAnsi" w:hAnsiTheme="majorHAnsi" w:cstheme="majorHAnsi"/>
          <w:bCs/>
        </w:rPr>
      </w:pPr>
      <w:r w:rsidRPr="00592D08">
        <w:rPr>
          <w:rFonts w:asciiTheme="majorHAnsi" w:hAnsiTheme="majorHAnsi" w:cstheme="majorHAnsi"/>
        </w:rPr>
        <w:t>stroške zavarovanj,</w:t>
      </w:r>
    </w:p>
    <w:p w14:paraId="15EA16EF" w14:textId="77777777" w:rsidR="000D6DEC" w:rsidRPr="00592D08" w:rsidRDefault="000D6DEC" w:rsidP="000D6DEC">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zaključna dela in odvoz odvečnih materialov ob zaključku, čiščenje objekta, čiščenje okolice ipd.,</w:t>
      </w:r>
    </w:p>
    <w:p w14:paraId="507E8752" w14:textId="77777777" w:rsidR="000D6DEC" w:rsidRPr="00592D08" w:rsidRDefault="000D6DEC" w:rsidP="000D6DEC">
      <w:pPr>
        <w:numPr>
          <w:ilvl w:val="0"/>
          <w:numId w:val="17"/>
        </w:numPr>
        <w:autoSpaceDE w:val="0"/>
        <w:autoSpaceDN w:val="0"/>
        <w:adjustRightInd w:val="0"/>
        <w:spacing w:after="200" w:line="276" w:lineRule="auto"/>
        <w:jc w:val="both"/>
        <w:rPr>
          <w:rFonts w:asciiTheme="majorHAnsi" w:hAnsiTheme="majorHAnsi" w:cstheme="majorHAnsi"/>
          <w:b/>
        </w:rPr>
      </w:pPr>
      <w:r w:rsidRPr="00592D08">
        <w:rPr>
          <w:rFonts w:asciiTheme="majorHAnsi" w:hAnsiTheme="majorHAnsi" w:cstheme="majorHAnsi"/>
        </w:rPr>
        <w:t xml:space="preserve">stroške načrtov, elaboratov in predpisanih ukrepov varnosti in zdravja pri delu in varstva pred požarom, ki jih mora izvajalec obvezno upoštevati </w:t>
      </w:r>
      <w:r w:rsidRPr="00592D08">
        <w:rPr>
          <w:rFonts w:asciiTheme="majorHAnsi" w:hAnsiTheme="majorHAnsi" w:cstheme="majorHAnsi"/>
          <w:b/>
        </w:rPr>
        <w:t xml:space="preserve">(izvajalec pridobi in plača ustrezno potrebne elaborate (varnostni načrt, ipd…) in koordinatorja za varnost in zdravje pri delu, varstvo pred požarom ipd.) </w:t>
      </w:r>
    </w:p>
    <w:p w14:paraId="211A2CFB" w14:textId="77777777" w:rsidR="000D6DEC" w:rsidRPr="00592D08" w:rsidRDefault="000D6DEC" w:rsidP="000D6DEC">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poprava morebitnih škod, ki bi nastale po krivdi izvajalca na drugih delih objekta, komunalni opremi ipd.,</w:t>
      </w:r>
    </w:p>
    <w:p w14:paraId="043C6B02" w14:textId="77777777" w:rsidR="000D6DEC" w:rsidRPr="00592D08" w:rsidRDefault="000D6DEC" w:rsidP="000D6DEC">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 xml:space="preserve">izpolnjevanje določb Uredbe o mejnih vrednostih kazalcev hrupa v okolju </w:t>
      </w:r>
      <w:r w:rsidRPr="00592D08">
        <w:rPr>
          <w:rFonts w:asciiTheme="majorHAnsi" w:eastAsia="Calibri" w:hAnsiTheme="majorHAnsi" w:cstheme="majorHAnsi"/>
          <w:bCs/>
          <w:shd w:val="clear" w:color="auto" w:fill="FFFFFF"/>
          <w:lang w:eastAsia="en-US"/>
        </w:rPr>
        <w:t>(Uradni list RS, št. </w:t>
      </w:r>
      <w:hyperlink r:id="rId14" w:tgtFrame="_blank" w:tooltip="Uredba o mejnih vrednostih kazalcev hrupa v okolju" w:history="1">
        <w:r w:rsidRPr="00592D08">
          <w:rPr>
            <w:rFonts w:asciiTheme="majorHAnsi" w:eastAsia="Calibri" w:hAnsiTheme="majorHAnsi" w:cstheme="majorHAnsi"/>
            <w:bCs/>
            <w:shd w:val="clear" w:color="auto" w:fill="FFFFFF"/>
            <w:lang w:eastAsia="en-US"/>
          </w:rPr>
          <w:t>43/18</w:t>
        </w:r>
      </w:hyperlink>
      <w:r w:rsidRPr="00592D08">
        <w:rPr>
          <w:rFonts w:asciiTheme="majorHAnsi" w:eastAsia="Calibri" w:hAnsiTheme="majorHAnsi" w:cstheme="majorHAnsi"/>
          <w:bCs/>
          <w:shd w:val="clear" w:color="auto" w:fill="FFFFFF"/>
          <w:lang w:eastAsia="en-US"/>
        </w:rPr>
        <w:t> in </w:t>
      </w:r>
      <w:hyperlink r:id="rId15" w:tgtFrame="_blank" w:tooltip="Uredba o spremembah Uredbe o mejnih vrednostih kazalcev hrupa v okolju" w:history="1">
        <w:r w:rsidRPr="00592D08">
          <w:rPr>
            <w:rFonts w:asciiTheme="majorHAnsi" w:eastAsia="Calibri" w:hAnsiTheme="majorHAnsi" w:cstheme="majorHAnsi"/>
            <w:bCs/>
            <w:shd w:val="clear" w:color="auto" w:fill="FFFFFF"/>
            <w:lang w:eastAsia="en-US"/>
          </w:rPr>
          <w:t>59/19</w:t>
        </w:r>
      </w:hyperlink>
      <w:r w:rsidRPr="00592D08">
        <w:rPr>
          <w:rFonts w:asciiTheme="majorHAnsi" w:hAnsiTheme="majorHAnsi" w:cstheme="majorHAnsi"/>
          <w:bCs/>
        </w:rPr>
        <w:t>),</w:t>
      </w:r>
    </w:p>
    <w:p w14:paraId="1CE1ECB1" w14:textId="3FF78BBB" w:rsidR="000D6DEC" w:rsidRPr="00592D08" w:rsidRDefault="000D6DEC" w:rsidP="000D6DEC">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 xml:space="preserve">stroške izobraževanja kadra naročnika za upravljanje rekonstruirane </w:t>
      </w:r>
      <w:r w:rsidR="00F3386D" w:rsidRPr="00592D08">
        <w:rPr>
          <w:rFonts w:asciiTheme="majorHAnsi" w:hAnsiTheme="majorHAnsi" w:cstheme="majorHAnsi"/>
          <w:bCs/>
        </w:rPr>
        <w:t>lokalnega namakalnega sistema</w:t>
      </w:r>
      <w:r w:rsidRPr="00592D08">
        <w:rPr>
          <w:rFonts w:asciiTheme="majorHAnsi" w:hAnsiTheme="majorHAnsi" w:cstheme="majorHAnsi"/>
          <w:bCs/>
        </w:rPr>
        <w:t xml:space="preserve"> v obdobju </w:t>
      </w:r>
      <w:r w:rsidR="00F3386D" w:rsidRPr="00592D08">
        <w:rPr>
          <w:rFonts w:asciiTheme="majorHAnsi" w:hAnsiTheme="majorHAnsi" w:cstheme="majorHAnsi"/>
          <w:bCs/>
        </w:rPr>
        <w:t>šestih mesecev po zagonu</w:t>
      </w:r>
      <w:r w:rsidRPr="00592D08">
        <w:rPr>
          <w:rFonts w:asciiTheme="majorHAnsi" w:hAnsiTheme="majorHAnsi" w:cstheme="majorHAnsi"/>
          <w:bCs/>
        </w:rPr>
        <w:t>,</w:t>
      </w:r>
    </w:p>
    <w:p w14:paraId="22420849" w14:textId="77777777" w:rsidR="000D6DEC" w:rsidRPr="00592D08" w:rsidRDefault="000D6DEC" w:rsidP="000D6DEC">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rPr>
        <w:t xml:space="preserve">druge nenavedene in nepredvidene stroške ki bi jih dober strokovnjak/dober gospodar v takšnem poslu moral in mogel predvideti - </w:t>
      </w:r>
      <w:r w:rsidRPr="00592D08">
        <w:rPr>
          <w:rFonts w:asciiTheme="majorHAnsi" w:hAnsiTheme="majorHAnsi" w:cstheme="majorHAnsi"/>
          <w:bCs/>
        </w:rPr>
        <w:t xml:space="preserve"> vsi ostali stroški, potrebni za izvedbo predmeta pogodbe</w:t>
      </w:r>
      <w:r w:rsidRPr="00592D08">
        <w:rPr>
          <w:rFonts w:asciiTheme="majorHAnsi" w:hAnsiTheme="majorHAnsi" w:cstheme="majorHAnsi"/>
        </w:rPr>
        <w:t>,</w:t>
      </w:r>
    </w:p>
    <w:p w14:paraId="5A44A505" w14:textId="30C29BC3" w:rsidR="000D6DEC" w:rsidRPr="008725CA" w:rsidRDefault="000D6DEC" w:rsidP="000D6DEC">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rPr>
        <w:t xml:space="preserve">izvajalec je dolžan upravljati </w:t>
      </w:r>
      <w:r w:rsidR="00F3386D" w:rsidRPr="00592D08">
        <w:rPr>
          <w:rFonts w:asciiTheme="majorHAnsi" w:hAnsiTheme="majorHAnsi" w:cstheme="majorHAnsi"/>
        </w:rPr>
        <w:t>lokalni namakalni sistem</w:t>
      </w:r>
      <w:r w:rsidRPr="00592D08">
        <w:rPr>
          <w:rFonts w:asciiTheme="majorHAnsi" w:hAnsiTheme="majorHAnsi" w:cstheme="majorHAnsi"/>
        </w:rPr>
        <w:t xml:space="preserve"> </w:t>
      </w:r>
      <w:r w:rsidRPr="00592D08">
        <w:rPr>
          <w:rFonts w:asciiTheme="majorHAnsi" w:hAnsiTheme="majorHAnsi" w:cstheme="majorHAnsi"/>
          <w:u w:val="single"/>
        </w:rPr>
        <w:t xml:space="preserve">še </w:t>
      </w:r>
      <w:r w:rsidR="00F3386D" w:rsidRPr="00592D08">
        <w:rPr>
          <w:rFonts w:asciiTheme="majorHAnsi" w:hAnsiTheme="majorHAnsi" w:cstheme="majorHAnsi"/>
          <w:u w:val="single"/>
        </w:rPr>
        <w:t>tri mesece po zagonu Lokalnega namakalnega sistema</w:t>
      </w:r>
      <w:r w:rsidRPr="00592D08">
        <w:rPr>
          <w:rFonts w:asciiTheme="majorHAnsi" w:hAnsiTheme="majorHAnsi" w:cstheme="majorHAnsi"/>
        </w:rPr>
        <w:t xml:space="preserve">, pri čemer nosi naročnik materialne stroške električne energije, telefonskega signala, ki jih naročnik izvaja preko svojih pogodb in s svojimi parterji. V tem obdobju mora izvajalec upravljati </w:t>
      </w:r>
      <w:r w:rsidR="00F3386D" w:rsidRPr="00592D08">
        <w:rPr>
          <w:rFonts w:asciiTheme="majorHAnsi" w:hAnsiTheme="majorHAnsi" w:cstheme="majorHAnsi"/>
        </w:rPr>
        <w:t>lokalni namakalni sistem</w:t>
      </w:r>
      <w:r w:rsidRPr="00592D08">
        <w:rPr>
          <w:rFonts w:asciiTheme="majorHAnsi" w:hAnsiTheme="majorHAnsi" w:cstheme="majorHAnsi"/>
        </w:rPr>
        <w:t xml:space="preserve"> na način da sočasno uvaja v delo in upravljanja upravljavca po izbiri naročnika, ki bo </w:t>
      </w:r>
      <w:r w:rsidR="00F3386D" w:rsidRPr="00592D08">
        <w:rPr>
          <w:rFonts w:asciiTheme="majorHAnsi" w:hAnsiTheme="majorHAnsi" w:cstheme="majorHAnsi"/>
        </w:rPr>
        <w:t xml:space="preserve">sistem </w:t>
      </w:r>
      <w:r w:rsidRPr="00592D08">
        <w:rPr>
          <w:rFonts w:asciiTheme="majorHAnsi" w:hAnsiTheme="majorHAnsi" w:cstheme="majorHAnsi"/>
        </w:rPr>
        <w:t xml:space="preserve"> upravljal in vzdrževal v prihodnje. </w:t>
      </w:r>
    </w:p>
    <w:p w14:paraId="38DBE3ED" w14:textId="6AFCE64A" w:rsidR="008725CA" w:rsidRPr="008725CA" w:rsidRDefault="008725CA" w:rsidP="008725CA">
      <w:pPr>
        <w:numPr>
          <w:ilvl w:val="0"/>
          <w:numId w:val="17"/>
        </w:numPr>
        <w:spacing w:after="200" w:line="276" w:lineRule="auto"/>
        <w:jc w:val="both"/>
        <w:rPr>
          <w:rFonts w:asciiTheme="majorHAnsi" w:hAnsiTheme="majorHAnsi" w:cstheme="majorHAnsi"/>
          <w:bCs/>
        </w:rPr>
      </w:pPr>
      <w:r>
        <w:rPr>
          <w:rFonts w:asciiTheme="majorHAnsi" w:hAnsiTheme="majorHAnsi" w:cstheme="majorHAnsi"/>
        </w:rPr>
        <w:t>Izvajalec je dolžan na vseh območjih kjer posega v kmetijska zemljišča predvideti povrnitev v prejšnje stanje, izkope in druga zemeljska dela izvesti na način da v zgornji plasti nazaj vgradi prej odstranjeni humusni del zemljine ali po potrebi vgradi  dodatno kvalitetno zemljino ter v delu kmetijskih zem</w:t>
      </w:r>
      <w:r w:rsidRPr="008725CA">
        <w:rPr>
          <w:rFonts w:asciiTheme="majorHAnsi" w:hAnsiTheme="majorHAnsi" w:cstheme="majorHAnsi"/>
        </w:rPr>
        <w:t>ljišč</w:t>
      </w:r>
      <w:r>
        <w:rPr>
          <w:rFonts w:asciiTheme="majorHAnsi" w:hAnsiTheme="majorHAnsi" w:cstheme="majorHAnsi"/>
        </w:rPr>
        <w:t xml:space="preserve"> ali bankin, s</w:t>
      </w:r>
      <w:r w:rsidRPr="008725CA">
        <w:rPr>
          <w:rFonts w:asciiTheme="majorHAnsi" w:hAnsiTheme="majorHAnsi" w:cstheme="majorHAnsi"/>
        </w:rPr>
        <w:t xml:space="preserve">adovnjakov ipd, </w:t>
      </w:r>
      <w:r w:rsidRPr="008725CA">
        <w:rPr>
          <w:rFonts w:asciiTheme="majorHAnsi" w:hAnsiTheme="majorHAnsi" w:cstheme="majorHAnsi"/>
        </w:rPr>
        <w:lastRenderedPageBreak/>
        <w:t xml:space="preserve">kjer je površina pred posegom  travnata, le to po vzpostavitvi prvotnega stanja na način kot je določen v te točki le to zatravi s kvalitetnim semenom travnate mešanice, </w:t>
      </w:r>
    </w:p>
    <w:p w14:paraId="167B9C1E" w14:textId="77777777" w:rsidR="000D6DEC" w:rsidRPr="00592D08" w:rsidRDefault="000D6DEC" w:rsidP="000D6DEC">
      <w:pPr>
        <w:spacing w:line="276" w:lineRule="auto"/>
        <w:ind w:left="360"/>
        <w:jc w:val="both"/>
        <w:rPr>
          <w:rFonts w:asciiTheme="majorHAnsi" w:hAnsiTheme="majorHAnsi" w:cstheme="majorHAnsi"/>
          <w:bCs/>
        </w:rPr>
      </w:pPr>
    </w:p>
    <w:p w14:paraId="1F20E293" w14:textId="77777777" w:rsidR="000D6DEC" w:rsidRPr="00592D08" w:rsidRDefault="000D6DEC" w:rsidP="000D6DEC">
      <w:pPr>
        <w:spacing w:line="276" w:lineRule="auto"/>
        <w:ind w:left="720"/>
        <w:jc w:val="both"/>
        <w:rPr>
          <w:rFonts w:asciiTheme="majorHAnsi" w:hAnsiTheme="majorHAnsi" w:cstheme="majorHAnsi"/>
          <w:bCs/>
        </w:rPr>
      </w:pPr>
    </w:p>
    <w:p w14:paraId="4BA0D34E" w14:textId="77777777" w:rsidR="000D6DEC" w:rsidRPr="00592D08" w:rsidRDefault="000D6DEC" w:rsidP="000D6DEC">
      <w:pPr>
        <w:spacing w:line="276" w:lineRule="auto"/>
        <w:jc w:val="both"/>
        <w:rPr>
          <w:rFonts w:asciiTheme="majorHAnsi" w:hAnsiTheme="majorHAnsi" w:cstheme="majorHAnsi"/>
          <w:b/>
        </w:rPr>
      </w:pPr>
      <w:r w:rsidRPr="00592D08">
        <w:rPr>
          <w:rFonts w:asciiTheme="majorHAnsi" w:hAnsiTheme="majorHAnsi" w:cstheme="majorHAnsi"/>
          <w:b/>
        </w:rPr>
        <w:t xml:space="preserve">Naročnik za izvedbo vseh  gradbenih del – predmeta javnega naročila, katera so določena v popisu ne bo </w:t>
      </w:r>
      <w:proofErr w:type="spellStart"/>
      <w:r w:rsidRPr="00592D08">
        <w:rPr>
          <w:rFonts w:asciiTheme="majorHAnsi" w:hAnsiTheme="majorHAnsi" w:cstheme="majorHAnsi"/>
          <w:b/>
        </w:rPr>
        <w:t>pripoznaval</w:t>
      </w:r>
      <w:proofErr w:type="spellEnd"/>
      <w:r w:rsidRPr="00592D08">
        <w:rPr>
          <w:rFonts w:asciiTheme="majorHAnsi" w:hAnsiTheme="majorHAnsi" w:cstheme="majorHAnsi"/>
          <w:b/>
        </w:rPr>
        <w:t xml:space="preserve"> dodatnih del, saj smatra, da so za razpisan obseg gradbenih del v popisu  določenih enotah vsebovani vsi stroški potrebni za izvedbo predmeta javnega naročila, tako bo  končni obračun izdelan na podlagi ugotovljenih količin v popisu določenih enot mere.</w:t>
      </w:r>
    </w:p>
    <w:p w14:paraId="73D73020" w14:textId="77777777" w:rsidR="000D6DEC" w:rsidRPr="00592D08" w:rsidRDefault="000D6DEC" w:rsidP="000D6DEC">
      <w:pPr>
        <w:spacing w:line="276" w:lineRule="auto"/>
        <w:jc w:val="both"/>
        <w:rPr>
          <w:rFonts w:asciiTheme="majorHAnsi" w:hAnsiTheme="majorHAnsi" w:cstheme="majorHAnsi"/>
          <w:b/>
        </w:rPr>
      </w:pPr>
    </w:p>
    <w:p w14:paraId="215E1ED5" w14:textId="43F92F14" w:rsidR="000D6DEC" w:rsidRPr="00592D08" w:rsidRDefault="000D6DEC" w:rsidP="000D6DEC">
      <w:pPr>
        <w:spacing w:line="276" w:lineRule="auto"/>
        <w:jc w:val="both"/>
        <w:rPr>
          <w:rFonts w:asciiTheme="majorHAnsi" w:hAnsiTheme="majorHAnsi" w:cstheme="majorHAnsi"/>
          <w:b/>
        </w:rPr>
      </w:pPr>
      <w:r w:rsidRPr="00592D08">
        <w:rPr>
          <w:rFonts w:asciiTheme="majorHAnsi" w:hAnsiTheme="majorHAnsi" w:cstheme="majorHAnsi"/>
          <w:b/>
        </w:rPr>
        <w:t xml:space="preserve">Morebitna dodatna dela, kot jih določa ta razpisna dokumentacija se </w:t>
      </w:r>
      <w:proofErr w:type="spellStart"/>
      <w:r w:rsidRPr="00592D08">
        <w:rPr>
          <w:rFonts w:asciiTheme="majorHAnsi" w:hAnsiTheme="majorHAnsi" w:cstheme="majorHAnsi"/>
          <w:b/>
        </w:rPr>
        <w:t>pripoznavajo</w:t>
      </w:r>
      <w:proofErr w:type="spellEnd"/>
      <w:r w:rsidRPr="00592D08">
        <w:rPr>
          <w:rFonts w:asciiTheme="majorHAnsi" w:hAnsiTheme="majorHAnsi" w:cstheme="majorHAnsi"/>
          <w:b/>
        </w:rPr>
        <w:t xml:space="preserve"> zgolj izven meje izved</w:t>
      </w:r>
      <w:r w:rsidR="00592D08">
        <w:rPr>
          <w:rFonts w:asciiTheme="majorHAnsi" w:hAnsiTheme="majorHAnsi" w:cstheme="majorHAnsi"/>
          <w:b/>
        </w:rPr>
        <w:t>be gradbenih, obrtniških, montaž</w:t>
      </w:r>
      <w:r w:rsidRPr="00592D08">
        <w:rPr>
          <w:rFonts w:asciiTheme="majorHAnsi" w:hAnsiTheme="majorHAnsi" w:cstheme="majorHAnsi"/>
          <w:b/>
        </w:rPr>
        <w:t>nih,… del  po popisu del te gradnje.</w:t>
      </w:r>
    </w:p>
    <w:p w14:paraId="32D197BD" w14:textId="77777777" w:rsidR="000D6DEC" w:rsidRPr="00592D08" w:rsidRDefault="000D6DEC" w:rsidP="000D6DEC">
      <w:pPr>
        <w:spacing w:line="276" w:lineRule="auto"/>
        <w:jc w:val="both"/>
        <w:rPr>
          <w:rFonts w:asciiTheme="majorHAnsi" w:hAnsiTheme="majorHAnsi" w:cstheme="majorHAnsi"/>
          <w:b/>
        </w:rPr>
      </w:pPr>
    </w:p>
    <w:p w14:paraId="2DB6F6A4" w14:textId="77777777" w:rsidR="000D6DEC" w:rsidRPr="00592D08" w:rsidRDefault="000D6DEC" w:rsidP="000D6DEC">
      <w:pPr>
        <w:spacing w:line="276" w:lineRule="auto"/>
        <w:jc w:val="both"/>
        <w:rPr>
          <w:rFonts w:asciiTheme="majorHAnsi" w:hAnsiTheme="majorHAnsi" w:cstheme="majorHAnsi"/>
          <w:b/>
        </w:rPr>
      </w:pPr>
      <w:r w:rsidRPr="00592D08">
        <w:rPr>
          <w:rFonts w:asciiTheme="majorHAnsi" w:hAnsiTheme="majorHAnsi" w:cstheme="majorHAnsi"/>
          <w:b/>
        </w:rPr>
        <w:t>Na tak način obračunavanja gradbenih del naročnik tudi sledi temeljnim načelom javnega naročanja, torej enakovredni obravnavi vseh prispelih ponudb.</w:t>
      </w:r>
    </w:p>
    <w:p w14:paraId="5F20C845" w14:textId="77777777" w:rsidR="000D6DEC" w:rsidRPr="00592D08" w:rsidRDefault="000D6DEC" w:rsidP="000D6DEC">
      <w:pPr>
        <w:numPr>
          <w:ilvl w:val="12"/>
          <w:numId w:val="0"/>
        </w:numPr>
        <w:spacing w:line="276" w:lineRule="auto"/>
        <w:jc w:val="both"/>
        <w:rPr>
          <w:rFonts w:asciiTheme="majorHAnsi" w:hAnsiTheme="majorHAnsi" w:cstheme="majorHAnsi"/>
        </w:rPr>
      </w:pPr>
    </w:p>
    <w:p w14:paraId="07AFDEFA" w14:textId="77777777" w:rsidR="000D6DEC" w:rsidRPr="00592D08" w:rsidRDefault="000D6DEC" w:rsidP="000D6DEC">
      <w:pPr>
        <w:numPr>
          <w:ilvl w:val="12"/>
          <w:numId w:val="0"/>
        </w:numPr>
        <w:spacing w:line="276" w:lineRule="auto"/>
        <w:jc w:val="both"/>
        <w:rPr>
          <w:rFonts w:asciiTheme="majorHAnsi" w:hAnsiTheme="majorHAnsi" w:cstheme="majorHAnsi"/>
        </w:rPr>
      </w:pPr>
      <w:r w:rsidRPr="00592D08">
        <w:rPr>
          <w:rFonts w:asciiTheme="majorHAnsi" w:hAnsiTheme="majorHAnsi" w:cstheme="majorHAnsi"/>
        </w:rPr>
        <w:t>Če je v razpisni dokumentaciji ali popisih del določena blagovna znamka lahko ponudnik ponudi tudi drugo vrsto blaga, ki je enakovredno razpisanemu blagu.</w:t>
      </w:r>
    </w:p>
    <w:p w14:paraId="0109E37B" w14:textId="77777777" w:rsidR="000D6DEC" w:rsidRPr="00592D08" w:rsidRDefault="000D6DEC" w:rsidP="00C71D30">
      <w:pPr>
        <w:spacing w:line="360" w:lineRule="auto"/>
        <w:jc w:val="both"/>
        <w:rPr>
          <w:rFonts w:asciiTheme="majorHAnsi" w:hAnsiTheme="majorHAnsi" w:cstheme="majorHAnsi"/>
          <w:b/>
        </w:rPr>
      </w:pPr>
    </w:p>
    <w:p w14:paraId="1C8D56B4"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Ponudnik v sistemu e-JN v razdelek »Predračun« naloži izpolnjen obrazec Ponudba s predračunom v .pdf datoteki, ki bo dostopen na javnem odpiranju ponudb, obrazec Popisi del pa naloži v razdelek »drugi dokumenti«.</w:t>
      </w:r>
    </w:p>
    <w:p w14:paraId="7543FB0C" w14:textId="77777777" w:rsidR="00C71D30" w:rsidRPr="00592D08" w:rsidRDefault="00C71D30" w:rsidP="00C71D30">
      <w:pPr>
        <w:spacing w:line="360" w:lineRule="auto"/>
        <w:jc w:val="both"/>
        <w:rPr>
          <w:rFonts w:asciiTheme="majorHAnsi" w:hAnsiTheme="majorHAnsi" w:cstheme="majorHAnsi"/>
          <w:b/>
        </w:rPr>
      </w:pPr>
    </w:p>
    <w:p w14:paraId="4C02FC63"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7.</w:t>
      </w:r>
    </w:p>
    <w:p w14:paraId="299933B7" w14:textId="77777777" w:rsidR="00C71D30" w:rsidRPr="00592D08" w:rsidRDefault="00C71D30" w:rsidP="00C71D30">
      <w:pPr>
        <w:spacing w:line="360" w:lineRule="auto"/>
        <w:jc w:val="both"/>
        <w:rPr>
          <w:rFonts w:asciiTheme="majorHAnsi" w:hAnsiTheme="majorHAnsi" w:cstheme="majorHAnsi"/>
          <w:bCs/>
        </w:rPr>
      </w:pPr>
      <w:r w:rsidRPr="00592D08">
        <w:rPr>
          <w:rFonts w:asciiTheme="majorHAnsi" w:hAnsiTheme="majorHAnsi" w:cstheme="majorHAnsi"/>
          <w:bCs/>
        </w:rPr>
        <w:t xml:space="preserve">Po javnem odpiranju ponudb bo kontaktna oseba naročnika vsa obvestila, zahteve in dopolnitve ponudb ter druge informacije o javnem naročilu pošiljala preko informacijskega sistema e-Oddaja na elektronsko pošto, ki je navedena v tem sistemu. </w:t>
      </w:r>
    </w:p>
    <w:p w14:paraId="7561AD79" w14:textId="047EEC8B" w:rsidR="001B15F0" w:rsidRDefault="001B15F0">
      <w:pPr>
        <w:rPr>
          <w:rFonts w:asciiTheme="majorHAnsi" w:hAnsiTheme="majorHAnsi" w:cstheme="majorHAnsi"/>
        </w:rPr>
      </w:pPr>
      <w:r>
        <w:rPr>
          <w:rFonts w:asciiTheme="majorHAnsi" w:hAnsiTheme="majorHAnsi" w:cstheme="majorHAnsi"/>
        </w:rPr>
        <w:br w:type="page"/>
      </w:r>
    </w:p>
    <w:p w14:paraId="14454ED7" w14:textId="77777777" w:rsidR="00C71D30" w:rsidRPr="00592D08" w:rsidRDefault="00C71D30" w:rsidP="00C71D30">
      <w:pPr>
        <w:spacing w:line="360" w:lineRule="auto"/>
        <w:jc w:val="both"/>
        <w:rPr>
          <w:rFonts w:asciiTheme="majorHAnsi" w:hAnsiTheme="majorHAnsi" w:cstheme="majorHAnsi"/>
        </w:rPr>
      </w:pPr>
    </w:p>
    <w:p w14:paraId="3F48EB6D" w14:textId="77777777" w:rsidR="00C71D30" w:rsidRPr="00592D08" w:rsidRDefault="00C71D30" w:rsidP="00C71D30">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ajorHAnsi" w:hAnsiTheme="majorHAnsi" w:cstheme="majorHAnsi"/>
          <w:b/>
        </w:rPr>
      </w:pPr>
      <w:r w:rsidRPr="00592D08">
        <w:rPr>
          <w:rFonts w:asciiTheme="majorHAnsi" w:hAnsiTheme="majorHAnsi" w:cstheme="majorHAnsi"/>
          <w:b/>
        </w:rPr>
        <w:t>3. UGOTAVLJANJE SPOSOBNOSTI</w:t>
      </w:r>
    </w:p>
    <w:p w14:paraId="7C783793" w14:textId="77777777" w:rsidR="000D6DEC" w:rsidRPr="00592D08" w:rsidRDefault="000D6DEC" w:rsidP="000D6DEC">
      <w:pPr>
        <w:rPr>
          <w:rFonts w:asciiTheme="majorHAnsi" w:hAnsiTheme="majorHAnsi" w:cstheme="majorHAnsi"/>
          <w:lang w:eastAsia="x-none"/>
        </w:rPr>
      </w:pPr>
    </w:p>
    <w:p w14:paraId="226607E6"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Ponudnik mora izpolnjevati vse v tej točki navedene pogoje. </w:t>
      </w:r>
    </w:p>
    <w:p w14:paraId="3F49CAB6"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A. Razlogi za izključitev</w:t>
      </w:r>
    </w:p>
    <w:p w14:paraId="0CF27EE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1. Naročnik bo izključil ponudnika iz sodelovanja v postopku oddaje javnega naročila, če obstajajo razlogi za izključitev določeni v 75. členu ZJN-3.</w:t>
      </w:r>
    </w:p>
    <w:p w14:paraId="4DFA8AFA"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b/>
          <w:bCs/>
        </w:rPr>
        <w:t>Dokazilo:</w:t>
      </w:r>
      <w:r w:rsidRPr="00592D08">
        <w:rPr>
          <w:rFonts w:asciiTheme="majorHAnsi" w:hAnsiTheme="majorHAnsi" w:cstheme="majorHAnsi"/>
        </w:rPr>
        <w:t xml:space="preserve"> ESPD</w:t>
      </w:r>
    </w:p>
    <w:p w14:paraId="1FB281B9" w14:textId="77777777" w:rsidR="00C71D30" w:rsidRPr="00592D08" w:rsidRDefault="00C71D30" w:rsidP="00C71D30">
      <w:pPr>
        <w:spacing w:line="360" w:lineRule="auto"/>
        <w:jc w:val="both"/>
        <w:rPr>
          <w:rFonts w:asciiTheme="majorHAnsi" w:hAnsiTheme="majorHAnsi" w:cstheme="majorHAnsi"/>
        </w:rPr>
      </w:pPr>
    </w:p>
    <w:p w14:paraId="1E275513"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 xml:space="preserve">B. Pogoji za sodelovanje: </w:t>
      </w:r>
    </w:p>
    <w:p w14:paraId="65F77C96" w14:textId="77777777" w:rsidR="00C71D30" w:rsidRPr="00592D08" w:rsidRDefault="00C71D30" w:rsidP="00C71D30">
      <w:pPr>
        <w:spacing w:line="360" w:lineRule="auto"/>
        <w:jc w:val="both"/>
        <w:rPr>
          <w:rFonts w:asciiTheme="majorHAnsi" w:hAnsiTheme="majorHAnsi" w:cstheme="majorHAnsi"/>
          <w:b/>
          <w:bCs/>
        </w:rPr>
      </w:pPr>
      <w:r w:rsidRPr="00592D08">
        <w:rPr>
          <w:rFonts w:asciiTheme="majorHAnsi" w:hAnsiTheme="majorHAnsi" w:cstheme="majorHAnsi"/>
          <w:b/>
          <w:bCs/>
        </w:rPr>
        <w:t>B.1 Ustreznost za opravljanje poklicne dejavnosti:</w:t>
      </w:r>
    </w:p>
    <w:p w14:paraId="627379A8"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1. Ponudnik ima veljavno registracijo za opravljanje dejavnosti v skladu s predpisi države članice, v kateri je registrirana dejavnost o vpisu v register poklicev ali trgovski register. </w:t>
      </w:r>
    </w:p>
    <w:p w14:paraId="030F02D8" w14:textId="77777777" w:rsidR="00C71D30" w:rsidRPr="00592D08" w:rsidRDefault="00C71D30" w:rsidP="00C71D30">
      <w:pPr>
        <w:spacing w:line="360" w:lineRule="auto"/>
        <w:jc w:val="both"/>
        <w:rPr>
          <w:rFonts w:asciiTheme="majorHAnsi" w:hAnsiTheme="majorHAnsi" w:cstheme="majorHAnsi"/>
        </w:rPr>
      </w:pPr>
    </w:p>
    <w:p w14:paraId="71ECBFA7"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2.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14:paraId="228169CD"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Dokazilo za 1. in 2. točko: ESPD</w:t>
      </w:r>
    </w:p>
    <w:p w14:paraId="59C498E4" w14:textId="77777777" w:rsidR="00C71D30" w:rsidRPr="00592D08" w:rsidRDefault="00C71D30" w:rsidP="00C71D30">
      <w:pPr>
        <w:spacing w:line="360" w:lineRule="auto"/>
        <w:jc w:val="both"/>
        <w:rPr>
          <w:rFonts w:asciiTheme="majorHAnsi" w:hAnsiTheme="majorHAnsi" w:cstheme="majorHAnsi"/>
        </w:rPr>
      </w:pPr>
    </w:p>
    <w:p w14:paraId="662A3E3D" w14:textId="77777777" w:rsidR="00C71D30" w:rsidRPr="00592D08" w:rsidRDefault="00C71D30" w:rsidP="00C71D30">
      <w:pPr>
        <w:spacing w:line="360" w:lineRule="auto"/>
        <w:jc w:val="both"/>
        <w:rPr>
          <w:rFonts w:asciiTheme="majorHAnsi" w:hAnsiTheme="majorHAnsi" w:cstheme="majorHAnsi"/>
          <w:b/>
          <w:bCs/>
        </w:rPr>
      </w:pPr>
      <w:r w:rsidRPr="00592D08">
        <w:rPr>
          <w:rFonts w:asciiTheme="majorHAnsi" w:hAnsiTheme="majorHAnsi" w:cstheme="majorHAnsi"/>
          <w:b/>
          <w:bCs/>
        </w:rPr>
        <w:t xml:space="preserve">B.2 Ekonomski in finančni položaj: </w:t>
      </w:r>
    </w:p>
    <w:p w14:paraId="7DA29B1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1. Ponudnik v zadnjih šestih mesecih šteto od oddaje ponudbe ni imel blokiranih transakcijskih računov.</w:t>
      </w:r>
    </w:p>
    <w:p w14:paraId="62241DD6" w14:textId="465A6B37" w:rsidR="00C71D30" w:rsidRPr="00592D08" w:rsidRDefault="00C71D30" w:rsidP="00C71D30">
      <w:pPr>
        <w:spacing w:line="360" w:lineRule="auto"/>
        <w:jc w:val="both"/>
        <w:rPr>
          <w:rFonts w:asciiTheme="majorHAnsi" w:hAnsiTheme="majorHAnsi" w:cstheme="majorHAnsi"/>
          <w:color w:val="FF0000"/>
        </w:rPr>
      </w:pPr>
      <w:r w:rsidRPr="00592D08">
        <w:rPr>
          <w:rFonts w:asciiTheme="majorHAnsi" w:hAnsiTheme="majorHAnsi" w:cstheme="majorHAnsi"/>
        </w:rPr>
        <w:t>2. Ponudnik mora nuditi trideset (30) dnevni plačilni rok, ki prične teči z dnem prejema pravilno izstavljene fakture</w:t>
      </w:r>
      <w:r w:rsidR="00512249" w:rsidRPr="00592D08">
        <w:rPr>
          <w:rFonts w:asciiTheme="majorHAnsi" w:hAnsiTheme="majorHAnsi" w:cstheme="majorHAnsi"/>
        </w:rPr>
        <w:t>,</w:t>
      </w:r>
      <w:r w:rsidR="0059256F" w:rsidRPr="00592D08">
        <w:rPr>
          <w:rFonts w:asciiTheme="majorHAnsi" w:hAnsiTheme="majorHAnsi" w:cstheme="majorHAnsi"/>
        </w:rPr>
        <w:t xml:space="preserve"> če zakon ne določa drugače</w:t>
      </w:r>
      <w:r w:rsidRPr="00592D08">
        <w:rPr>
          <w:rFonts w:asciiTheme="majorHAnsi" w:hAnsiTheme="majorHAnsi" w:cstheme="majorHAnsi"/>
        </w:rPr>
        <w:t xml:space="preserve"> </w:t>
      </w:r>
      <w:r w:rsidR="00512249" w:rsidRPr="00592D08">
        <w:rPr>
          <w:rFonts w:asciiTheme="majorHAnsi" w:hAnsiTheme="majorHAnsi" w:cstheme="majorHAnsi"/>
          <w:color w:val="FF0000"/>
        </w:rPr>
        <w:t>.</w:t>
      </w:r>
    </w:p>
    <w:p w14:paraId="47C57778" w14:textId="77777777" w:rsidR="0059256F" w:rsidRPr="00592D08" w:rsidRDefault="0059256F" w:rsidP="00C71D30">
      <w:pPr>
        <w:spacing w:line="360" w:lineRule="auto"/>
        <w:jc w:val="both"/>
        <w:rPr>
          <w:rFonts w:asciiTheme="majorHAnsi" w:hAnsiTheme="majorHAnsi" w:cstheme="majorHAnsi"/>
          <w:color w:val="FF0000"/>
        </w:rPr>
      </w:pPr>
    </w:p>
    <w:p w14:paraId="1E99975A"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b/>
          <w:bCs/>
        </w:rPr>
        <w:lastRenderedPageBreak/>
        <w:t>Dokazilo:</w:t>
      </w:r>
      <w:r w:rsidRPr="00592D08">
        <w:rPr>
          <w:rFonts w:asciiTheme="majorHAnsi" w:hAnsiTheme="majorHAnsi" w:cstheme="majorHAnsi"/>
        </w:rPr>
        <w:t xml:space="preserve"> ESPD</w:t>
      </w:r>
    </w:p>
    <w:p w14:paraId="05500DCC" w14:textId="77777777" w:rsidR="00C71D30" w:rsidRPr="00592D08" w:rsidRDefault="00C71D30" w:rsidP="00C71D30">
      <w:pPr>
        <w:pStyle w:val="Naslov"/>
        <w:spacing w:line="360" w:lineRule="auto"/>
        <w:jc w:val="both"/>
        <w:rPr>
          <w:rFonts w:asciiTheme="majorHAnsi" w:hAnsiTheme="majorHAnsi" w:cstheme="majorHAnsi"/>
          <w:b w:val="0"/>
          <w:sz w:val="24"/>
          <w:szCs w:val="24"/>
        </w:rPr>
      </w:pPr>
    </w:p>
    <w:p w14:paraId="6B2E0421"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B.3 Tehnična in strokovna sposobnost:</w:t>
      </w:r>
    </w:p>
    <w:p w14:paraId="5F614898" w14:textId="23EA9E9A" w:rsidR="00C71D30" w:rsidRPr="001B15F0" w:rsidRDefault="00C71D30" w:rsidP="00C71D30">
      <w:pPr>
        <w:spacing w:line="360" w:lineRule="auto"/>
        <w:rPr>
          <w:rFonts w:asciiTheme="majorHAnsi" w:hAnsiTheme="majorHAnsi" w:cstheme="majorHAnsi"/>
        </w:rPr>
      </w:pPr>
      <w:r w:rsidRPr="00592D08">
        <w:rPr>
          <w:rFonts w:asciiTheme="majorHAnsi" w:hAnsiTheme="majorHAnsi" w:cstheme="majorHAnsi"/>
        </w:rPr>
        <w:t xml:space="preserve">1. </w:t>
      </w:r>
      <w:r w:rsidRPr="001B15F0">
        <w:rPr>
          <w:rFonts w:asciiTheme="majorHAnsi" w:hAnsiTheme="majorHAnsi" w:cstheme="majorHAnsi"/>
        </w:rPr>
        <w:t xml:space="preserve">Da je </w:t>
      </w:r>
      <w:r w:rsidRPr="001B15F0">
        <w:rPr>
          <w:rFonts w:asciiTheme="majorHAnsi" w:hAnsiTheme="majorHAnsi" w:cstheme="majorHAnsi"/>
          <w:bCs/>
        </w:rPr>
        <w:t>ponudnik sposoben začeti z gradnj</w:t>
      </w:r>
      <w:r w:rsidR="00A8266C" w:rsidRPr="001B15F0">
        <w:rPr>
          <w:rFonts w:asciiTheme="majorHAnsi" w:hAnsiTheme="majorHAnsi" w:cstheme="majorHAnsi"/>
          <w:bCs/>
        </w:rPr>
        <w:t>o</w:t>
      </w:r>
      <w:r w:rsidR="00512249" w:rsidRPr="001B15F0">
        <w:rPr>
          <w:rFonts w:asciiTheme="majorHAnsi" w:hAnsiTheme="majorHAnsi" w:cstheme="majorHAnsi"/>
          <w:bCs/>
        </w:rPr>
        <w:t xml:space="preserve"> v roku osem dni po podpisu pogodbe</w:t>
      </w:r>
      <w:r w:rsidR="00A8266C" w:rsidRPr="001B15F0">
        <w:rPr>
          <w:rFonts w:asciiTheme="majorHAnsi" w:hAnsiTheme="majorHAnsi" w:cstheme="majorHAnsi"/>
          <w:bCs/>
        </w:rPr>
        <w:t xml:space="preserve"> in jo </w:t>
      </w:r>
      <w:r w:rsidR="00592D08" w:rsidRPr="001B15F0">
        <w:rPr>
          <w:rFonts w:asciiTheme="majorHAnsi" w:hAnsiTheme="majorHAnsi" w:cstheme="majorHAnsi"/>
          <w:bCs/>
        </w:rPr>
        <w:t>izvesti do 15.11</w:t>
      </w:r>
      <w:r w:rsidR="00512249" w:rsidRPr="001B15F0">
        <w:rPr>
          <w:rFonts w:asciiTheme="majorHAnsi" w:hAnsiTheme="majorHAnsi" w:cstheme="majorHAnsi"/>
          <w:bCs/>
        </w:rPr>
        <w:t>. 2020.</w:t>
      </w:r>
    </w:p>
    <w:p w14:paraId="322ACA8F" w14:textId="77777777" w:rsidR="00C71D30" w:rsidRPr="001B15F0" w:rsidRDefault="00C71D30" w:rsidP="00C71D30">
      <w:pPr>
        <w:pStyle w:val="Naslov"/>
        <w:spacing w:line="360" w:lineRule="auto"/>
        <w:jc w:val="both"/>
        <w:rPr>
          <w:rFonts w:asciiTheme="majorHAnsi" w:hAnsiTheme="majorHAnsi" w:cstheme="majorHAnsi"/>
          <w:b w:val="0"/>
          <w:bCs w:val="0"/>
          <w:sz w:val="24"/>
          <w:szCs w:val="24"/>
        </w:rPr>
      </w:pPr>
      <w:r w:rsidRPr="001B15F0">
        <w:rPr>
          <w:rFonts w:asciiTheme="majorHAnsi" w:hAnsiTheme="majorHAnsi" w:cstheme="majorHAnsi"/>
          <w:b w:val="0"/>
          <w:bCs w:val="0"/>
          <w:sz w:val="24"/>
          <w:szCs w:val="24"/>
        </w:rPr>
        <w:t>2. Da ponudnik razpolaga s strokovnim kadrom za izvedbo javnega naročila.</w:t>
      </w:r>
    </w:p>
    <w:p w14:paraId="2EA99389" w14:textId="77777777" w:rsidR="00C71D30" w:rsidRPr="00592D08" w:rsidRDefault="00C71D30" w:rsidP="00C71D30">
      <w:pPr>
        <w:pStyle w:val="Naslov"/>
        <w:spacing w:line="360" w:lineRule="auto"/>
        <w:jc w:val="both"/>
        <w:rPr>
          <w:rFonts w:asciiTheme="majorHAnsi" w:hAnsiTheme="majorHAnsi" w:cstheme="majorHAnsi"/>
          <w:b w:val="0"/>
          <w:bCs w:val="0"/>
          <w:sz w:val="24"/>
          <w:szCs w:val="24"/>
        </w:rPr>
      </w:pPr>
      <w:r w:rsidRPr="00592D08">
        <w:rPr>
          <w:rFonts w:asciiTheme="majorHAnsi" w:hAnsiTheme="majorHAnsi" w:cstheme="majorHAnsi"/>
          <w:b w:val="0"/>
          <w:bCs w:val="0"/>
          <w:sz w:val="24"/>
          <w:szCs w:val="24"/>
        </w:rPr>
        <w:t>3. Da bo ponudnik dela izvedel v skladu s pravili stroke in navodili strokovnega nadzora s strani naročnika.</w:t>
      </w:r>
    </w:p>
    <w:p w14:paraId="3A8DC277" w14:textId="77777777" w:rsidR="00C71D30" w:rsidRPr="00592D08" w:rsidRDefault="00C71D30" w:rsidP="00C71D30">
      <w:pPr>
        <w:pStyle w:val="Naslov"/>
        <w:spacing w:line="360" w:lineRule="auto"/>
        <w:jc w:val="both"/>
        <w:rPr>
          <w:rFonts w:asciiTheme="majorHAnsi" w:hAnsiTheme="majorHAnsi" w:cstheme="majorHAnsi"/>
          <w:b w:val="0"/>
          <w:sz w:val="24"/>
          <w:szCs w:val="24"/>
        </w:rPr>
      </w:pPr>
      <w:r w:rsidRPr="00592D08">
        <w:rPr>
          <w:rFonts w:asciiTheme="majorHAnsi" w:hAnsiTheme="majorHAnsi" w:cstheme="majorHAnsi"/>
          <w:b w:val="0"/>
          <w:sz w:val="24"/>
          <w:szCs w:val="24"/>
        </w:rPr>
        <w:t>4. Ponudnik mora zagotoviti ustrezne tehnične zmogljivosti za kvalitetno izvedbo celotnega naročila v predvidenem roku, skladno z zahtevami iz razpisne dokumentacije, pravili stroke ter določili predpisov in standardov s področja predmeta naročila.</w:t>
      </w:r>
    </w:p>
    <w:p w14:paraId="6B6A24F2" w14:textId="77777777" w:rsidR="00C71D30" w:rsidRPr="00592D08" w:rsidRDefault="00C71D30" w:rsidP="00C71D30">
      <w:pPr>
        <w:pStyle w:val="Naslov"/>
        <w:spacing w:line="360" w:lineRule="auto"/>
        <w:jc w:val="both"/>
        <w:rPr>
          <w:rFonts w:asciiTheme="majorHAnsi" w:hAnsiTheme="majorHAnsi" w:cstheme="majorHAnsi"/>
          <w:b w:val="0"/>
          <w:sz w:val="24"/>
          <w:szCs w:val="24"/>
        </w:rPr>
      </w:pPr>
      <w:r w:rsidRPr="00592D08">
        <w:rPr>
          <w:rFonts w:asciiTheme="majorHAnsi" w:hAnsiTheme="majorHAnsi" w:cstheme="majorHAnsi"/>
          <w:b w:val="0"/>
          <w:sz w:val="24"/>
          <w:szCs w:val="24"/>
        </w:rPr>
        <w:t>5. Ponudnik mora spoštovali vse predpise, pravilnike in navodila v zvezi z ravnanjem z odpadki.</w:t>
      </w:r>
    </w:p>
    <w:p w14:paraId="62185052" w14:textId="77777777" w:rsidR="00C71D30" w:rsidRPr="00592D08" w:rsidRDefault="00C71D30" w:rsidP="00C71D30">
      <w:pPr>
        <w:pStyle w:val="Naslov"/>
        <w:spacing w:line="360" w:lineRule="auto"/>
        <w:jc w:val="both"/>
        <w:rPr>
          <w:rFonts w:asciiTheme="majorHAnsi" w:hAnsiTheme="majorHAnsi" w:cstheme="majorHAnsi"/>
          <w:b w:val="0"/>
          <w:sz w:val="24"/>
          <w:szCs w:val="24"/>
        </w:rPr>
      </w:pPr>
      <w:r w:rsidRPr="00592D08">
        <w:rPr>
          <w:rFonts w:asciiTheme="majorHAnsi" w:hAnsiTheme="majorHAnsi" w:cstheme="majorHAnsi"/>
          <w:b w:val="0"/>
          <w:sz w:val="24"/>
          <w:szCs w:val="24"/>
        </w:rPr>
        <w:t>6. Ponudnik mora dela opravljati z gradbenimi stroji, ki ustrezajo Pravilniku o emisiji hrupa strojev, ki se uporabljajo na prostem (Uradni list RS, št. 106/2002, 50/05, 49/06 in 17/11 – ZTZPUS-1).</w:t>
      </w:r>
    </w:p>
    <w:p w14:paraId="59CE5618" w14:textId="77777777" w:rsidR="00C71D30" w:rsidRPr="00592D08" w:rsidRDefault="00C71D30" w:rsidP="00C71D30">
      <w:pPr>
        <w:pStyle w:val="Odstavekseznama"/>
        <w:spacing w:line="360" w:lineRule="auto"/>
        <w:ind w:left="0"/>
        <w:jc w:val="both"/>
        <w:rPr>
          <w:rFonts w:asciiTheme="majorHAnsi" w:hAnsiTheme="majorHAnsi" w:cstheme="majorHAnsi"/>
          <w:bCs/>
        </w:rPr>
      </w:pPr>
      <w:r w:rsidRPr="00592D08">
        <w:rPr>
          <w:rFonts w:asciiTheme="majorHAnsi" w:hAnsiTheme="majorHAnsi" w:cstheme="majorHAnsi"/>
          <w:bCs/>
        </w:rPr>
        <w:t>7. Ponudnik mora upoštevati obveznosti, ki izhajajo iz delovnopravnih predpisov, obveznosti, ki izhajajo iz predpisov o ureditvi delovnih pogojev ter predpisov o varstvu in zdravju pri delu ter zagotoviti ustrezne elaborate.</w:t>
      </w:r>
    </w:p>
    <w:p w14:paraId="5BC9BDAB" w14:textId="0FA9C3CD" w:rsidR="00C71D30" w:rsidRPr="001B15F0" w:rsidRDefault="00C71D30" w:rsidP="00C71D30">
      <w:pPr>
        <w:pStyle w:val="Odstavekseznama"/>
        <w:spacing w:line="360" w:lineRule="auto"/>
        <w:ind w:left="0"/>
        <w:jc w:val="both"/>
        <w:rPr>
          <w:rFonts w:asciiTheme="majorHAnsi" w:hAnsiTheme="majorHAnsi" w:cstheme="majorHAnsi"/>
        </w:rPr>
      </w:pPr>
      <w:r w:rsidRPr="00592D08">
        <w:rPr>
          <w:rFonts w:asciiTheme="majorHAnsi" w:hAnsiTheme="majorHAnsi" w:cstheme="majorHAnsi"/>
        </w:rPr>
        <w:t xml:space="preserve">8. Ponudnik mora pri izvedbi del upoštevali okoljske zahteve, ki izhajajo iz tehnične </w:t>
      </w:r>
      <w:r w:rsidRPr="001B15F0">
        <w:rPr>
          <w:rFonts w:asciiTheme="majorHAnsi" w:hAnsiTheme="majorHAnsi" w:cstheme="majorHAnsi"/>
        </w:rPr>
        <w:t>dokumentacije in Uredbe o zelenem javnem naročanju.</w:t>
      </w:r>
    </w:p>
    <w:p w14:paraId="0B1A0A71" w14:textId="5BD61017" w:rsidR="008110FD" w:rsidRPr="001B15F0" w:rsidRDefault="008110FD" w:rsidP="008110FD">
      <w:pPr>
        <w:spacing w:before="60" w:after="60"/>
        <w:jc w:val="both"/>
        <w:rPr>
          <w:rFonts w:asciiTheme="majorHAnsi" w:hAnsiTheme="majorHAnsi" w:cstheme="majorHAnsi"/>
        </w:rPr>
      </w:pPr>
      <w:r w:rsidRPr="001B15F0">
        <w:rPr>
          <w:rFonts w:asciiTheme="majorHAnsi" w:hAnsiTheme="majorHAnsi" w:cstheme="majorHAnsi"/>
        </w:rPr>
        <w:t xml:space="preserve">9. Da ima  vodja gradnje v zadnjih </w:t>
      </w:r>
      <w:r w:rsidRPr="001B15F0">
        <w:rPr>
          <w:rFonts w:asciiTheme="majorHAnsi" w:hAnsiTheme="majorHAnsi" w:cstheme="majorHAnsi"/>
          <w:u w:val="single"/>
        </w:rPr>
        <w:t>treh letih</w:t>
      </w:r>
      <w:r w:rsidRPr="001B15F0">
        <w:rPr>
          <w:rFonts w:asciiTheme="majorHAnsi" w:hAnsiTheme="majorHAnsi" w:cstheme="majorHAnsi"/>
        </w:rPr>
        <w:t xml:space="preserve"> ustrezne reference z vodenjem izgradnje( kot odgovorni vodja del) vsaj  </w:t>
      </w:r>
      <w:r w:rsidRPr="001B15F0">
        <w:rPr>
          <w:rFonts w:asciiTheme="majorHAnsi" w:hAnsiTheme="majorHAnsi" w:cstheme="majorHAnsi"/>
          <w:u w:val="single"/>
        </w:rPr>
        <w:t>enega objekta</w:t>
      </w:r>
      <w:r w:rsidR="003E611D">
        <w:rPr>
          <w:rFonts w:asciiTheme="majorHAnsi" w:hAnsiTheme="majorHAnsi" w:cstheme="majorHAnsi"/>
          <w:u w:val="single"/>
        </w:rPr>
        <w:t xml:space="preserve"> vrednosti 2</w:t>
      </w:r>
      <w:r w:rsidR="00F3386D" w:rsidRPr="001B15F0">
        <w:rPr>
          <w:rFonts w:asciiTheme="majorHAnsi" w:hAnsiTheme="majorHAnsi" w:cstheme="majorHAnsi"/>
          <w:u w:val="single"/>
        </w:rPr>
        <w:t>50.000,00 EUR ali več</w:t>
      </w:r>
      <w:r w:rsidRPr="001B15F0">
        <w:rPr>
          <w:rFonts w:asciiTheme="majorHAnsi" w:hAnsiTheme="majorHAnsi" w:cstheme="majorHAnsi"/>
        </w:rPr>
        <w:t>,</w:t>
      </w:r>
    </w:p>
    <w:p w14:paraId="78A505D0" w14:textId="77777777" w:rsidR="008110FD" w:rsidRPr="001B15F0" w:rsidRDefault="008110FD" w:rsidP="008110FD">
      <w:pPr>
        <w:spacing w:before="60" w:after="60"/>
        <w:jc w:val="both"/>
        <w:rPr>
          <w:rFonts w:asciiTheme="majorHAnsi" w:hAnsiTheme="majorHAnsi" w:cstheme="majorHAnsi"/>
          <w:b/>
          <w:bCs/>
        </w:rPr>
      </w:pPr>
    </w:p>
    <w:p w14:paraId="6DDD024F" w14:textId="79F207FB" w:rsidR="008110FD" w:rsidRPr="00592D08" w:rsidRDefault="008110FD" w:rsidP="008110FD">
      <w:pPr>
        <w:spacing w:before="60" w:after="60"/>
        <w:jc w:val="both"/>
        <w:rPr>
          <w:rFonts w:asciiTheme="majorHAnsi" w:hAnsiTheme="majorHAnsi" w:cstheme="majorHAnsi"/>
        </w:rPr>
      </w:pPr>
      <w:r w:rsidRPr="001B15F0">
        <w:rPr>
          <w:rFonts w:asciiTheme="majorHAnsi" w:hAnsiTheme="majorHAnsi" w:cstheme="majorHAnsi"/>
          <w:bCs/>
        </w:rPr>
        <w:t>10.</w:t>
      </w:r>
      <w:r w:rsidR="003E0B5C">
        <w:rPr>
          <w:rFonts w:asciiTheme="majorHAnsi" w:hAnsiTheme="majorHAnsi" w:cstheme="majorHAnsi"/>
          <w:bCs/>
        </w:rPr>
        <w:t xml:space="preserve"> </w:t>
      </w:r>
      <w:bookmarkStart w:id="0" w:name="_GoBack"/>
      <w:bookmarkEnd w:id="0"/>
      <w:r w:rsidRPr="001B15F0">
        <w:rPr>
          <w:rFonts w:asciiTheme="majorHAnsi" w:hAnsiTheme="majorHAnsi" w:cstheme="majorHAnsi"/>
          <w:bCs/>
        </w:rPr>
        <w:t xml:space="preserve">Da je ponudnik </w:t>
      </w:r>
      <w:r w:rsidRPr="001B15F0">
        <w:rPr>
          <w:rFonts w:asciiTheme="majorHAnsi" w:hAnsiTheme="majorHAnsi" w:cstheme="majorHAnsi"/>
        </w:rPr>
        <w:t xml:space="preserve">v zadnjih </w:t>
      </w:r>
      <w:r w:rsidRPr="001B15F0">
        <w:rPr>
          <w:rFonts w:asciiTheme="majorHAnsi" w:hAnsiTheme="majorHAnsi" w:cstheme="majorHAnsi"/>
          <w:u w:val="single"/>
        </w:rPr>
        <w:t>petih letih</w:t>
      </w:r>
      <w:r w:rsidRPr="001B15F0">
        <w:rPr>
          <w:rFonts w:asciiTheme="majorHAnsi" w:hAnsiTheme="majorHAnsi" w:cstheme="majorHAnsi"/>
        </w:rPr>
        <w:t xml:space="preserve"> samostojno ali skupni ponudbi že uspešno izvedel   izgradnjo vsaj </w:t>
      </w:r>
      <w:r w:rsidRPr="001B15F0">
        <w:rPr>
          <w:rFonts w:asciiTheme="majorHAnsi" w:hAnsiTheme="majorHAnsi" w:cstheme="majorHAnsi"/>
          <w:u w:val="single"/>
        </w:rPr>
        <w:t xml:space="preserve">dveh </w:t>
      </w:r>
      <w:r w:rsidR="00F3386D" w:rsidRPr="001B15F0">
        <w:rPr>
          <w:rFonts w:asciiTheme="majorHAnsi" w:hAnsiTheme="majorHAnsi" w:cstheme="majorHAnsi"/>
          <w:u w:val="single"/>
        </w:rPr>
        <w:t>objektov</w:t>
      </w:r>
      <w:r w:rsidR="003E611D">
        <w:rPr>
          <w:rFonts w:asciiTheme="majorHAnsi" w:hAnsiTheme="majorHAnsi" w:cstheme="majorHAnsi"/>
          <w:u w:val="single"/>
        </w:rPr>
        <w:t xml:space="preserve"> </w:t>
      </w:r>
      <w:r w:rsidR="003E611D">
        <w:rPr>
          <w:rFonts w:asciiTheme="majorHAnsi" w:hAnsiTheme="majorHAnsi" w:cstheme="majorHAnsi"/>
          <w:u w:val="single"/>
        </w:rPr>
        <w:t>(visoko ali nizko gradnja)</w:t>
      </w:r>
      <w:r w:rsidR="003E611D" w:rsidRPr="00592D08">
        <w:rPr>
          <w:rFonts w:asciiTheme="majorHAnsi" w:hAnsiTheme="majorHAnsi" w:cstheme="majorHAnsi"/>
        </w:rPr>
        <w:t xml:space="preserve"> </w:t>
      </w:r>
      <w:r w:rsidR="00F3386D" w:rsidRPr="001B15F0">
        <w:rPr>
          <w:rFonts w:asciiTheme="majorHAnsi" w:hAnsiTheme="majorHAnsi" w:cstheme="majorHAnsi"/>
          <w:u w:val="single"/>
        </w:rPr>
        <w:t xml:space="preserve"> v </w:t>
      </w:r>
      <w:r w:rsidR="003E611D">
        <w:rPr>
          <w:rFonts w:asciiTheme="majorHAnsi" w:hAnsiTheme="majorHAnsi" w:cstheme="majorHAnsi"/>
          <w:u w:val="single"/>
        </w:rPr>
        <w:t>vrednosti 2</w:t>
      </w:r>
      <w:r w:rsidR="00F3386D" w:rsidRPr="001B15F0">
        <w:rPr>
          <w:rFonts w:asciiTheme="majorHAnsi" w:hAnsiTheme="majorHAnsi" w:cstheme="majorHAnsi"/>
          <w:u w:val="single"/>
        </w:rPr>
        <w:t>50.000,00 EUR</w:t>
      </w:r>
      <w:r w:rsidR="001B15F0">
        <w:rPr>
          <w:rFonts w:asciiTheme="majorHAnsi" w:hAnsiTheme="majorHAnsi" w:cstheme="majorHAnsi"/>
          <w:u w:val="single"/>
        </w:rPr>
        <w:t>, vsak izmed le teh</w:t>
      </w:r>
      <w:r w:rsidRPr="001B15F0">
        <w:rPr>
          <w:rFonts w:asciiTheme="majorHAnsi" w:hAnsiTheme="majorHAnsi" w:cstheme="majorHAnsi"/>
        </w:rPr>
        <w:t xml:space="preserve"> in predloži ustrezna potrdila.</w:t>
      </w:r>
      <w:r w:rsidRPr="00592D08">
        <w:rPr>
          <w:rFonts w:asciiTheme="majorHAnsi" w:hAnsiTheme="majorHAnsi" w:cstheme="majorHAnsi"/>
        </w:rPr>
        <w:t xml:space="preserve"> </w:t>
      </w:r>
    </w:p>
    <w:p w14:paraId="7F5A3604" w14:textId="77777777" w:rsidR="00C71D30" w:rsidRPr="00592D08" w:rsidRDefault="00C71D30" w:rsidP="00C71D30">
      <w:pPr>
        <w:pStyle w:val="Odstavekseznama"/>
        <w:spacing w:line="360" w:lineRule="auto"/>
        <w:ind w:left="0"/>
        <w:jc w:val="both"/>
        <w:rPr>
          <w:rFonts w:asciiTheme="majorHAnsi" w:hAnsiTheme="majorHAnsi" w:cstheme="majorHAnsi"/>
        </w:rPr>
      </w:pPr>
    </w:p>
    <w:p w14:paraId="42D72A05" w14:textId="43F1D663"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b/>
          <w:bCs/>
        </w:rPr>
        <w:t>Dokazilo za 1., 2., 3., 4., 5., 6., 7., 8., 9.,10. točko:</w:t>
      </w:r>
      <w:r w:rsidRPr="00592D08">
        <w:rPr>
          <w:rFonts w:asciiTheme="majorHAnsi" w:hAnsiTheme="majorHAnsi" w:cstheme="majorHAnsi"/>
        </w:rPr>
        <w:t xml:space="preserve"> ESPD</w:t>
      </w:r>
    </w:p>
    <w:p w14:paraId="1D59F6DF" w14:textId="370F7744" w:rsidR="00C71D30" w:rsidRPr="00592D08" w:rsidRDefault="00C71D30" w:rsidP="00C71D30">
      <w:pPr>
        <w:pStyle w:val="Naslov"/>
        <w:spacing w:before="60" w:after="60" w:line="360" w:lineRule="auto"/>
        <w:jc w:val="both"/>
        <w:rPr>
          <w:rFonts w:asciiTheme="majorHAnsi" w:hAnsiTheme="majorHAnsi" w:cstheme="majorHAnsi"/>
          <w:b w:val="0"/>
          <w:bCs w:val="0"/>
          <w:sz w:val="24"/>
          <w:szCs w:val="24"/>
        </w:rPr>
      </w:pPr>
      <w:r w:rsidRPr="00592D08">
        <w:rPr>
          <w:rFonts w:asciiTheme="majorHAnsi" w:hAnsiTheme="majorHAnsi" w:cstheme="majorHAnsi"/>
          <w:bCs w:val="0"/>
          <w:sz w:val="24"/>
          <w:szCs w:val="24"/>
        </w:rPr>
        <w:t>Dokazilo za 9 in 10:</w:t>
      </w:r>
      <w:r w:rsidRPr="00592D08">
        <w:rPr>
          <w:rFonts w:asciiTheme="majorHAnsi" w:hAnsiTheme="majorHAnsi" w:cstheme="majorHAnsi"/>
          <w:b w:val="0"/>
          <w:bCs w:val="0"/>
          <w:sz w:val="24"/>
          <w:szCs w:val="24"/>
        </w:rPr>
        <w:t xml:space="preserve"> Izjava ponudnika in vodj</w:t>
      </w:r>
      <w:r w:rsidR="00A8266C" w:rsidRPr="00592D08">
        <w:rPr>
          <w:rFonts w:asciiTheme="majorHAnsi" w:hAnsiTheme="majorHAnsi" w:cstheme="majorHAnsi"/>
          <w:b w:val="0"/>
          <w:bCs w:val="0"/>
          <w:sz w:val="24"/>
          <w:szCs w:val="24"/>
        </w:rPr>
        <w:t>e gradnje</w:t>
      </w:r>
      <w:r w:rsidRPr="00592D08">
        <w:rPr>
          <w:rFonts w:asciiTheme="majorHAnsi" w:hAnsiTheme="majorHAnsi" w:cstheme="majorHAnsi"/>
          <w:b w:val="0"/>
          <w:bCs w:val="0"/>
          <w:sz w:val="24"/>
          <w:szCs w:val="24"/>
        </w:rPr>
        <w:t xml:space="preserve"> o referencah. </w:t>
      </w:r>
    </w:p>
    <w:p w14:paraId="559721EF" w14:textId="1FC72CD4" w:rsidR="00C71D30" w:rsidRPr="00592D08" w:rsidRDefault="00C71D30" w:rsidP="0059256F">
      <w:pPr>
        <w:pStyle w:val="Odstavekseznama"/>
        <w:spacing w:line="360" w:lineRule="auto"/>
        <w:ind w:left="0"/>
        <w:jc w:val="both"/>
        <w:rPr>
          <w:rFonts w:asciiTheme="majorHAnsi" w:hAnsiTheme="majorHAnsi" w:cstheme="majorHAnsi"/>
          <w:bCs/>
        </w:rPr>
      </w:pPr>
      <w:r w:rsidRPr="00592D08">
        <w:rPr>
          <w:rFonts w:asciiTheme="majorHAnsi" w:hAnsiTheme="majorHAnsi" w:cstheme="majorHAnsi"/>
        </w:rPr>
        <w:t>(opomba: če je skupna ponudba, lahko zahtevane pogoje pod točko 9, 10, izpolni eden od partnerjev v skupni ponudbi).</w:t>
      </w:r>
    </w:p>
    <w:p w14:paraId="21FD9E73"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ESPD predstavlja uradno izjavo gospodarskega subjekta, da ne obstajajo razlogi za izključitev in da izpolnjuje pogoje za sodelovanje. S predložitvijo obrazca ESPD ponudnik potrdi, da izpolnjuje vse zahteve in pogoje naročnika in sprejema vsebino vzorca pogodbe in zahteve iz tehnične specifikacije naročila. </w:t>
      </w:r>
    </w:p>
    <w:p w14:paraId="19B46657"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Gospodarski subjekt naročnikov obrazec ESPD v xml. uvozi na spletni strani portala javnih naročil ( </w:t>
      </w:r>
      <w:hyperlink r:id="rId16" w:history="1">
        <w:r w:rsidRPr="00592D08">
          <w:rPr>
            <w:rStyle w:val="Hiperpovezava"/>
            <w:rFonts w:asciiTheme="majorHAnsi" w:eastAsia="Calibri" w:hAnsiTheme="majorHAnsi" w:cstheme="majorHAnsi"/>
          </w:rPr>
          <w:t>https://www.enarocanje.si/_ESPD/</w:t>
        </w:r>
      </w:hyperlink>
      <w:r w:rsidRPr="00592D08">
        <w:rPr>
          <w:rFonts w:asciiTheme="majorHAnsi" w:hAnsiTheme="majorHAnsi" w:cstheme="majorHAnsi"/>
        </w:rPr>
        <w:t xml:space="preserve"> ) in ga izpolni.</w:t>
      </w:r>
    </w:p>
    <w:p w14:paraId="38C6D2CD"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Gospodarski subjekt mora v obrazcu ESPD navesti vse informacije, na podlagi katerih bo naročnik potrdila ali druge informacije pridobil v nacionalni bazi podatkov ter v predmetnem obrazcu podati soglasje, da dokazila pridobi naročnik.</w:t>
      </w:r>
    </w:p>
    <w:p w14:paraId="3E91C8FB"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79D81C19"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Ponudnik, ki v sistemu e-JN oddaja ponudbo, naloži svoj ESPD v razdelek »ESPD – ponudnik«, ESPD ostalih sodelujočih pa naloži v razdelek »ESPD – ostali sodelujoči«. Ponudnik, ki v sistemu e-JN oddaja ponudbo, lahko naloži podpisan ESPD v .pdf obliki ali ga le naloži v obliki .xml in bo podpisan hkrati s podpisom ponudbe. Tudi če ponudnik naloži podpisan ESPD v .pdf obliki bo ta hkrati s podpisom ponudbe podpisan še enkrat. </w:t>
      </w:r>
    </w:p>
    <w:p w14:paraId="72BADFE4"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Za ostale sodelujoče ponudnik v razdelek »ESPD – ostali sodelujoči« priloži podpisane ESPD v pdf. obliki, ali v elektronski obliki podpisan xml. </w:t>
      </w:r>
    </w:p>
    <w:p w14:paraId="062C34ED" w14:textId="77777777" w:rsidR="00C71D30" w:rsidRPr="00592D08" w:rsidRDefault="00C71D30" w:rsidP="00C71D30">
      <w:pPr>
        <w:pStyle w:val="Naslov5"/>
        <w:spacing w:before="0" w:after="0" w:line="360" w:lineRule="auto"/>
        <w:jc w:val="both"/>
        <w:rPr>
          <w:rFonts w:asciiTheme="majorHAnsi" w:hAnsiTheme="majorHAnsi" w:cstheme="majorHAnsi"/>
          <w:b w:val="0"/>
          <w:bCs w:val="0"/>
          <w:i w:val="0"/>
          <w:iCs w:val="0"/>
          <w:sz w:val="24"/>
          <w:szCs w:val="24"/>
          <w:lang w:eastAsia="sl-SI"/>
        </w:rPr>
      </w:pPr>
    </w:p>
    <w:p w14:paraId="68F72EC1" w14:textId="77777777" w:rsidR="00C71D30" w:rsidRPr="00592D08" w:rsidRDefault="00C71D30" w:rsidP="00C71D30">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ajorHAnsi" w:hAnsiTheme="majorHAnsi" w:cstheme="majorHAnsi"/>
          <w:b/>
        </w:rPr>
      </w:pPr>
      <w:r w:rsidRPr="00592D08">
        <w:rPr>
          <w:rFonts w:asciiTheme="majorHAnsi" w:hAnsiTheme="majorHAnsi" w:cstheme="majorHAnsi"/>
          <w:b/>
        </w:rPr>
        <w:lastRenderedPageBreak/>
        <w:t>4. MERILA</w:t>
      </w:r>
    </w:p>
    <w:p w14:paraId="6DC986F7"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lang w:eastAsia="x-none"/>
        </w:rPr>
        <w:t>Za izbor najugodnejšega ponudnika bo uporabljeno merilo ekonomsko najugodnejša ponudba- najnižja cena v EUR brez DDV.</w:t>
      </w:r>
    </w:p>
    <w:p w14:paraId="674B9E4D" w14:textId="77777777" w:rsidR="00C71D30" w:rsidRPr="00592D08" w:rsidRDefault="00C71D30" w:rsidP="00C71D30">
      <w:pPr>
        <w:spacing w:line="360" w:lineRule="auto"/>
        <w:jc w:val="both"/>
        <w:rPr>
          <w:rFonts w:asciiTheme="majorHAnsi" w:hAnsiTheme="majorHAnsi" w:cstheme="majorHAnsi"/>
        </w:rPr>
      </w:pPr>
    </w:p>
    <w:p w14:paraId="5B04D174" w14:textId="77777777" w:rsidR="00C71D30" w:rsidRPr="00592D08" w:rsidRDefault="00C71D30" w:rsidP="00C71D30">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Theme="majorHAnsi" w:hAnsiTheme="majorHAnsi" w:cstheme="majorHAnsi"/>
          <w:b/>
        </w:rPr>
      </w:pPr>
      <w:r w:rsidRPr="00592D08">
        <w:rPr>
          <w:rFonts w:asciiTheme="majorHAnsi" w:hAnsiTheme="majorHAnsi" w:cstheme="majorHAnsi"/>
          <w:b/>
        </w:rPr>
        <w:t>5. PRAVNO VARSTVO V POSTOPKU JAVNEGA NAROČANJA</w:t>
      </w:r>
    </w:p>
    <w:p w14:paraId="62E4350B"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Zahtevek za revizijo v predrevizijskem postopku lahko v skladu z Zakonom o pravnem varstvu v postopkih javnega naročanja (Uradni list RS, št. 43/2011, 60/2011, 63/2013, 90/14 – ZDU, 60/17 in 72/19) vloži vsaka oseba, ki ima ali je imela interes za dodelitev naročila in ki verjetno izkaže, da ji je bila ali bi ji lahko bila povzročena škoda zaradi ravnanja naročnika, ki se v revizijskem zahtevku v predrevizijskem postopku navaja kot kršitev naročnika v postopku oddaje javnega naročanja.</w:t>
      </w:r>
    </w:p>
    <w:p w14:paraId="67D3C208" w14:textId="77777777" w:rsidR="00C71D30" w:rsidRPr="00592D08" w:rsidRDefault="00C71D30" w:rsidP="00C71D30">
      <w:pPr>
        <w:widowControl w:val="0"/>
        <w:spacing w:line="360" w:lineRule="auto"/>
        <w:jc w:val="both"/>
        <w:rPr>
          <w:rFonts w:asciiTheme="majorHAnsi" w:hAnsiTheme="majorHAnsi" w:cstheme="majorHAnsi"/>
        </w:rPr>
      </w:pPr>
      <w:r w:rsidRPr="00592D08">
        <w:rPr>
          <w:rFonts w:asciiTheme="majorHAnsi" w:hAnsiTheme="majorHAnsi" w:cstheme="majorHAnsi"/>
        </w:rPr>
        <w:t>Vlagatelj mora ob vložitvi zahtevka za revizijo, ki se nanaša na vsebino objave ali razpisno dokumentacijo vplačati takso v znesku 4.000,00 EUR na TRR številka SI56 0110 0100 0358 802, odprt pri Banki Slovenije, Slovenska 35, 1505 Ljubljana, Slovenija, SWIFT KODA: BSLJSI2X; IBAN:SI56011001000358802 – taksa za postopek revizije javnega naročanja.</w:t>
      </w:r>
    </w:p>
    <w:p w14:paraId="41C7A158" w14:textId="77777777" w:rsidR="00C71D30" w:rsidRPr="00592D08" w:rsidRDefault="00C71D30" w:rsidP="00C71D30">
      <w:pPr>
        <w:widowControl w:val="0"/>
        <w:spacing w:line="360" w:lineRule="auto"/>
        <w:jc w:val="both"/>
        <w:rPr>
          <w:rFonts w:asciiTheme="majorHAnsi" w:hAnsiTheme="majorHAnsi" w:cstheme="majorHAnsi"/>
        </w:rPr>
      </w:pPr>
      <w:r w:rsidRPr="00592D08">
        <w:rPr>
          <w:rFonts w:asciiTheme="majorHAnsi" w:hAnsiTheme="majorHAnsi" w:cstheme="majorHAnsi"/>
        </w:rPr>
        <w:t xml:space="preserve">Zoper vsebino objave ali razpisno dokumentacijo lahko ponudnik vloži zahtevek za revizijo v predrevizijskem postopku v desetih delovnih dneh od objave obvestila o javnem naročilu. </w:t>
      </w:r>
    </w:p>
    <w:p w14:paraId="791E3305" w14:textId="625E8990" w:rsidR="00C71D30" w:rsidRPr="00592D08" w:rsidRDefault="00C71D30" w:rsidP="0059256F">
      <w:pPr>
        <w:spacing w:line="360" w:lineRule="auto"/>
        <w:jc w:val="both"/>
        <w:rPr>
          <w:rFonts w:asciiTheme="majorHAnsi" w:hAnsiTheme="majorHAnsi" w:cstheme="majorHAnsi"/>
        </w:rPr>
      </w:pPr>
      <w:r w:rsidRPr="00592D08">
        <w:rPr>
          <w:rFonts w:asciiTheme="majorHAnsi" w:hAnsiTheme="majorHAnsi" w:cstheme="majorHAnsi"/>
        </w:rPr>
        <w:t>Zahtevek za revizijo v predrevizijskem postopku mora biti vložen pri naročniku in sicer neposredno na sedežu naročnika ali po pošti priporočeno s povratnico</w:t>
      </w:r>
      <w:r w:rsidRPr="00592D08">
        <w:rPr>
          <w:rFonts w:asciiTheme="majorHAnsi" w:hAnsiTheme="majorHAnsi" w:cstheme="majorHAnsi"/>
          <w:i/>
        </w:rPr>
        <w:t xml:space="preserve"> </w:t>
      </w:r>
      <w:r w:rsidRPr="00592D08">
        <w:rPr>
          <w:rFonts w:asciiTheme="majorHAnsi" w:hAnsiTheme="majorHAnsi" w:cstheme="majorHAnsi"/>
        </w:rPr>
        <w:t>ali v elektronski obliki, če je podpisan z varnim elektronskim podpisom, overjenim s kvalificiranim potrdilom.</w:t>
      </w:r>
    </w:p>
    <w:p w14:paraId="23007660" w14:textId="60F36D37" w:rsidR="00C91079" w:rsidRPr="00592D08" w:rsidRDefault="00BD7DAE" w:rsidP="00BD7DAE">
      <w:pPr>
        <w:pStyle w:val="Odstavekseznama"/>
        <w:tabs>
          <w:tab w:val="left" w:pos="5954"/>
        </w:tabs>
        <w:spacing w:line="360" w:lineRule="auto"/>
        <w:ind w:left="0"/>
        <w:jc w:val="center"/>
        <w:rPr>
          <w:rFonts w:asciiTheme="majorHAnsi" w:hAnsiTheme="majorHAnsi" w:cstheme="majorHAnsi"/>
          <w:color w:val="000000" w:themeColor="text1"/>
        </w:rPr>
      </w:pPr>
      <w:r w:rsidRPr="00592D08">
        <w:rPr>
          <w:rFonts w:asciiTheme="majorHAnsi" w:hAnsiTheme="majorHAnsi" w:cstheme="majorHAnsi"/>
          <w:color w:val="000000" w:themeColor="text1"/>
        </w:rPr>
        <w:tab/>
        <w:t>Občina Lenart</w:t>
      </w:r>
    </w:p>
    <w:p w14:paraId="17D4C68B" w14:textId="04F4FBFA" w:rsidR="00BD7DAE" w:rsidRPr="00592D08" w:rsidRDefault="00BD7DAE" w:rsidP="00BD7DAE">
      <w:pPr>
        <w:rPr>
          <w:rFonts w:asciiTheme="majorHAnsi" w:hAnsiTheme="majorHAnsi" w:cstheme="majorHAnsi"/>
        </w:rPr>
      </w:pPr>
      <w:r w:rsidRPr="00592D08">
        <w:rPr>
          <w:rFonts w:asciiTheme="majorHAnsi" w:hAnsiTheme="majorHAnsi" w:cstheme="majorHAnsi"/>
        </w:rPr>
        <w:t xml:space="preserve">                                                                       </w:t>
      </w:r>
      <w:r w:rsidRPr="00592D08">
        <w:rPr>
          <w:rFonts w:asciiTheme="majorHAnsi" w:hAnsiTheme="majorHAnsi" w:cstheme="majorHAnsi"/>
        </w:rPr>
        <w:tab/>
      </w:r>
      <w:r w:rsidRPr="00592D08">
        <w:rPr>
          <w:rFonts w:asciiTheme="majorHAnsi" w:hAnsiTheme="majorHAnsi" w:cstheme="majorHAnsi"/>
        </w:rPr>
        <w:tab/>
        <w:t xml:space="preserve">mag. Janez </w:t>
      </w:r>
      <w:r w:rsidRPr="00592D08">
        <w:rPr>
          <w:rFonts w:asciiTheme="majorHAnsi" w:hAnsiTheme="majorHAnsi" w:cstheme="majorHAnsi"/>
          <w:b/>
        </w:rPr>
        <w:t>KRAMBERGER</w:t>
      </w:r>
      <w:r w:rsidRPr="00592D08">
        <w:rPr>
          <w:rFonts w:asciiTheme="majorHAnsi" w:hAnsiTheme="majorHAnsi" w:cstheme="majorHAnsi"/>
        </w:rPr>
        <w:t>,dr.vet.med.</w:t>
      </w:r>
    </w:p>
    <w:p w14:paraId="6BDAD1B3" w14:textId="3E8023BE" w:rsidR="00C71D30" w:rsidRPr="00592D08" w:rsidRDefault="00BD7DAE" w:rsidP="00BD7DAE">
      <w:pPr>
        <w:pStyle w:val="Telobesedila"/>
        <w:spacing w:line="360" w:lineRule="auto"/>
        <w:ind w:left="4678"/>
        <w:jc w:val="center"/>
        <w:rPr>
          <w:rFonts w:asciiTheme="majorHAnsi" w:hAnsiTheme="majorHAnsi" w:cstheme="majorHAnsi"/>
          <w:sz w:val="24"/>
          <w:szCs w:val="24"/>
        </w:rPr>
      </w:pPr>
      <w:r w:rsidRPr="00592D08">
        <w:rPr>
          <w:rFonts w:asciiTheme="majorHAnsi" w:hAnsiTheme="majorHAnsi" w:cstheme="majorHAnsi"/>
          <w:sz w:val="24"/>
          <w:szCs w:val="24"/>
        </w:rPr>
        <w:tab/>
        <w:t xml:space="preserve">     župan</w:t>
      </w:r>
    </w:p>
    <w:p w14:paraId="38A4347D" w14:textId="0E7E785A" w:rsidR="00384BE4" w:rsidRPr="00592D08" w:rsidRDefault="00384BE4">
      <w:pPr>
        <w:rPr>
          <w:rFonts w:asciiTheme="majorHAnsi" w:hAnsiTheme="majorHAnsi" w:cstheme="majorHAnsi"/>
        </w:rPr>
      </w:pPr>
      <w:r w:rsidRPr="00592D08">
        <w:rPr>
          <w:rFonts w:asciiTheme="majorHAnsi" w:hAnsiTheme="majorHAnsi" w:cstheme="majorHAnsi"/>
        </w:rPr>
        <w:br w:type="page"/>
      </w:r>
    </w:p>
    <w:p w14:paraId="24DBDF7A" w14:textId="77777777" w:rsidR="00384BE4" w:rsidRPr="00592D08" w:rsidRDefault="00384BE4" w:rsidP="00BD7DAE">
      <w:pPr>
        <w:pStyle w:val="Telobesedila"/>
        <w:spacing w:line="360" w:lineRule="auto"/>
        <w:ind w:left="4678"/>
        <w:jc w:val="center"/>
        <w:rPr>
          <w:rFonts w:asciiTheme="majorHAnsi" w:hAnsiTheme="majorHAnsi" w:cstheme="majorHAnsi"/>
          <w:sz w:val="24"/>
          <w:szCs w:val="24"/>
        </w:rPr>
      </w:pPr>
    </w:p>
    <w:p w14:paraId="08AA86B0" w14:textId="77777777" w:rsidR="008110FD" w:rsidRPr="00592D08" w:rsidRDefault="008110FD" w:rsidP="008110FD">
      <w:pPr>
        <w:numPr>
          <w:ilvl w:val="12"/>
          <w:numId w:val="0"/>
        </w:numPr>
        <w:spacing w:before="60" w:after="60"/>
        <w:rPr>
          <w:rFonts w:asciiTheme="majorHAnsi" w:hAnsiTheme="majorHAnsi" w:cstheme="majorHAnsi"/>
          <w:b/>
          <w:bCs/>
        </w:rPr>
      </w:pPr>
      <w:r w:rsidRPr="00592D08">
        <w:rPr>
          <w:rFonts w:asciiTheme="majorHAnsi" w:hAnsiTheme="majorHAnsi" w:cstheme="majorHAnsi"/>
          <w:b/>
          <w:bCs/>
          <w:bdr w:val="single" w:sz="4" w:space="0" w:color="auto" w:shadow="1" w:frame="1"/>
          <w:shd w:val="clear" w:color="auto" w:fill="F3F3F3"/>
        </w:rPr>
        <w:t>VZOREC POGODBE</w:t>
      </w:r>
      <w:r w:rsidRPr="00592D08">
        <w:rPr>
          <w:rFonts w:asciiTheme="majorHAnsi" w:hAnsiTheme="majorHAnsi" w:cstheme="majorHAnsi"/>
          <w:b/>
          <w:bCs/>
        </w:rPr>
        <w:t xml:space="preserve"> </w:t>
      </w:r>
    </w:p>
    <w:p w14:paraId="10FDCE74" w14:textId="77777777" w:rsidR="008110FD" w:rsidRPr="00592D08" w:rsidRDefault="008110FD" w:rsidP="008110FD">
      <w:pPr>
        <w:numPr>
          <w:ilvl w:val="12"/>
          <w:numId w:val="0"/>
        </w:numPr>
        <w:jc w:val="both"/>
        <w:rPr>
          <w:rFonts w:asciiTheme="majorHAnsi" w:hAnsiTheme="majorHAnsi" w:cstheme="majorHAnsi"/>
          <w:b/>
        </w:rPr>
      </w:pPr>
      <w:r w:rsidRPr="00592D08">
        <w:rPr>
          <w:rFonts w:asciiTheme="majorHAnsi" w:hAnsiTheme="majorHAnsi" w:cstheme="majorHAnsi"/>
        </w:rPr>
        <w:t>OBČINA LENART</w:t>
      </w:r>
      <w:r w:rsidRPr="00592D08">
        <w:rPr>
          <w:rFonts w:asciiTheme="majorHAnsi" w:hAnsiTheme="majorHAnsi" w:cstheme="majorHAnsi"/>
          <w:b/>
        </w:rPr>
        <w:t xml:space="preserve">, </w:t>
      </w:r>
      <w:r w:rsidRPr="00592D08">
        <w:rPr>
          <w:rFonts w:asciiTheme="majorHAnsi" w:hAnsiTheme="majorHAnsi" w:cstheme="majorHAnsi"/>
        </w:rPr>
        <w:t>Trg osvoboditve 7, 2230 LENART V SLOV. GORICAH, ki jo zastopa župan, mag. Janez Kramberger dr. vet. med.,</w:t>
      </w:r>
    </w:p>
    <w:p w14:paraId="73E5FAAD" w14:textId="77777777" w:rsidR="008110FD" w:rsidRPr="00592D08" w:rsidRDefault="008110FD" w:rsidP="008110FD">
      <w:pPr>
        <w:numPr>
          <w:ilvl w:val="12"/>
          <w:numId w:val="0"/>
        </w:numPr>
        <w:jc w:val="both"/>
        <w:rPr>
          <w:rFonts w:asciiTheme="majorHAnsi" w:hAnsiTheme="majorHAnsi" w:cstheme="majorHAnsi"/>
        </w:rPr>
      </w:pPr>
    </w:p>
    <w:p w14:paraId="58CEA413" w14:textId="77777777" w:rsidR="008110FD" w:rsidRPr="00592D08" w:rsidRDefault="008110FD" w:rsidP="008110FD">
      <w:pPr>
        <w:numPr>
          <w:ilvl w:val="12"/>
          <w:numId w:val="0"/>
        </w:numPr>
        <w:rPr>
          <w:rFonts w:asciiTheme="majorHAnsi" w:hAnsiTheme="majorHAnsi" w:cstheme="majorHAnsi"/>
        </w:rPr>
      </w:pPr>
      <w:r w:rsidRPr="00592D08">
        <w:rPr>
          <w:rFonts w:asciiTheme="majorHAnsi" w:hAnsiTheme="majorHAnsi" w:cstheme="majorHAnsi"/>
        </w:rPr>
        <w:t>matična številka:</w:t>
      </w:r>
      <w:r w:rsidRPr="00592D08">
        <w:rPr>
          <w:rFonts w:asciiTheme="majorHAnsi" w:hAnsiTheme="majorHAnsi" w:cstheme="majorHAnsi"/>
        </w:rPr>
        <w:tab/>
        <w:t>5874254000</w:t>
      </w:r>
    </w:p>
    <w:p w14:paraId="0A795608" w14:textId="77777777" w:rsidR="008110FD" w:rsidRPr="00592D08" w:rsidRDefault="008110FD" w:rsidP="008110FD">
      <w:pPr>
        <w:numPr>
          <w:ilvl w:val="12"/>
          <w:numId w:val="0"/>
        </w:numPr>
        <w:rPr>
          <w:rFonts w:asciiTheme="majorHAnsi" w:hAnsiTheme="majorHAnsi" w:cstheme="majorHAnsi"/>
        </w:rPr>
      </w:pPr>
      <w:r w:rsidRPr="00592D08">
        <w:rPr>
          <w:rFonts w:asciiTheme="majorHAnsi" w:hAnsiTheme="majorHAnsi" w:cstheme="majorHAnsi"/>
        </w:rPr>
        <w:t>ID za DDV:</w:t>
      </w:r>
      <w:r w:rsidRPr="00592D08">
        <w:rPr>
          <w:rFonts w:asciiTheme="majorHAnsi" w:hAnsiTheme="majorHAnsi" w:cstheme="majorHAnsi"/>
        </w:rPr>
        <w:tab/>
      </w:r>
      <w:r w:rsidRPr="00592D08">
        <w:rPr>
          <w:rFonts w:asciiTheme="majorHAnsi" w:hAnsiTheme="majorHAnsi" w:cstheme="majorHAnsi"/>
        </w:rPr>
        <w:tab/>
        <w:t>68458509</w:t>
      </w:r>
    </w:p>
    <w:p w14:paraId="6BE61E4F" w14:textId="77777777" w:rsidR="008110FD" w:rsidRPr="00592D08" w:rsidRDefault="008110FD" w:rsidP="008110FD">
      <w:pPr>
        <w:numPr>
          <w:ilvl w:val="12"/>
          <w:numId w:val="0"/>
        </w:numPr>
        <w:rPr>
          <w:rFonts w:asciiTheme="majorHAnsi" w:hAnsiTheme="majorHAnsi" w:cstheme="majorHAnsi"/>
        </w:rPr>
      </w:pPr>
      <w:r w:rsidRPr="00592D08">
        <w:rPr>
          <w:rFonts w:asciiTheme="majorHAnsi" w:hAnsiTheme="majorHAnsi" w:cstheme="majorHAnsi"/>
        </w:rPr>
        <w:t>TRR:</w:t>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t xml:space="preserve">SI 56 0125 8010 0010 543 odprt pri Uprava RS za javna plačila (BANKA SLOVENIJE)                               </w:t>
      </w:r>
    </w:p>
    <w:p w14:paraId="7625BFBF" w14:textId="77777777" w:rsidR="008110FD" w:rsidRPr="00592D08" w:rsidRDefault="008110FD" w:rsidP="008110FD">
      <w:pPr>
        <w:spacing w:before="60" w:after="60"/>
        <w:rPr>
          <w:rFonts w:asciiTheme="majorHAnsi" w:hAnsiTheme="majorHAnsi" w:cstheme="majorHAnsi"/>
        </w:rPr>
      </w:pPr>
      <w:r w:rsidRPr="00592D08">
        <w:rPr>
          <w:rFonts w:asciiTheme="majorHAnsi" w:hAnsiTheme="majorHAnsi" w:cstheme="majorHAnsi"/>
        </w:rPr>
        <w:t xml:space="preserve"> (v nadaljevanju: »</w:t>
      </w:r>
      <w:r w:rsidRPr="00592D08">
        <w:rPr>
          <w:rFonts w:asciiTheme="majorHAnsi" w:hAnsiTheme="majorHAnsi" w:cstheme="majorHAnsi"/>
          <w:b/>
          <w:bCs/>
        </w:rPr>
        <w:t>naročnik</w:t>
      </w:r>
      <w:r w:rsidRPr="00592D08">
        <w:rPr>
          <w:rFonts w:asciiTheme="majorHAnsi" w:hAnsiTheme="majorHAnsi" w:cstheme="majorHAnsi"/>
        </w:rPr>
        <w:t>«)</w:t>
      </w:r>
    </w:p>
    <w:p w14:paraId="2139F6C1" w14:textId="77777777" w:rsidR="008110FD" w:rsidRPr="00592D08" w:rsidRDefault="008110FD" w:rsidP="008110FD">
      <w:pPr>
        <w:numPr>
          <w:ilvl w:val="12"/>
          <w:numId w:val="0"/>
        </w:numPr>
        <w:spacing w:before="60" w:after="60"/>
        <w:rPr>
          <w:rFonts w:asciiTheme="majorHAnsi" w:hAnsiTheme="majorHAnsi" w:cstheme="majorHAnsi"/>
          <w:b/>
          <w:bCs/>
        </w:rPr>
      </w:pPr>
      <w:r w:rsidRPr="00592D08">
        <w:rPr>
          <w:rFonts w:asciiTheme="majorHAnsi" w:hAnsiTheme="majorHAnsi" w:cstheme="majorHAnsi"/>
          <w:b/>
          <w:bCs/>
        </w:rPr>
        <w:t>in</w:t>
      </w:r>
    </w:p>
    <w:p w14:paraId="47BC0109" w14:textId="77777777" w:rsidR="008110FD" w:rsidRPr="00592D08" w:rsidRDefault="008110FD" w:rsidP="008110FD">
      <w:pPr>
        <w:numPr>
          <w:ilvl w:val="12"/>
          <w:numId w:val="0"/>
        </w:numPr>
        <w:spacing w:before="60" w:after="60"/>
        <w:rPr>
          <w:rFonts w:asciiTheme="majorHAnsi" w:hAnsiTheme="majorHAnsi" w:cstheme="majorHAnsi"/>
          <w:b/>
          <w:bCs/>
        </w:rPr>
      </w:pPr>
      <w:r w:rsidRPr="00592D08">
        <w:rPr>
          <w:rFonts w:asciiTheme="majorHAnsi" w:hAnsiTheme="majorHAnsi" w:cstheme="majorHAnsi"/>
          <w:b/>
          <w:bCs/>
        </w:rPr>
        <w:t>________________________</w:t>
      </w:r>
    </w:p>
    <w:p w14:paraId="12809595" w14:textId="77777777" w:rsidR="008110FD" w:rsidRPr="00592D08" w:rsidRDefault="008110FD" w:rsidP="008110FD">
      <w:pPr>
        <w:spacing w:before="60" w:after="60"/>
        <w:rPr>
          <w:rFonts w:asciiTheme="majorHAnsi" w:hAnsiTheme="majorHAnsi" w:cstheme="majorHAnsi"/>
        </w:rPr>
      </w:pPr>
      <w:r w:rsidRPr="00592D08">
        <w:rPr>
          <w:rFonts w:asciiTheme="majorHAnsi" w:hAnsiTheme="majorHAnsi" w:cstheme="majorHAnsi"/>
        </w:rPr>
        <w:t xml:space="preserve">davčna številka: </w:t>
      </w:r>
    </w:p>
    <w:p w14:paraId="69F72A67" w14:textId="77777777" w:rsidR="008110FD" w:rsidRPr="00592D08" w:rsidRDefault="008110FD" w:rsidP="008110FD">
      <w:pPr>
        <w:spacing w:before="60" w:after="60"/>
        <w:rPr>
          <w:rFonts w:asciiTheme="majorHAnsi" w:hAnsiTheme="majorHAnsi" w:cstheme="majorHAnsi"/>
        </w:rPr>
      </w:pPr>
      <w:r w:rsidRPr="00592D08">
        <w:rPr>
          <w:rFonts w:asciiTheme="majorHAnsi" w:hAnsiTheme="majorHAnsi" w:cstheme="majorHAnsi"/>
        </w:rPr>
        <w:t>matična številka:</w:t>
      </w:r>
    </w:p>
    <w:p w14:paraId="4A2290E0" w14:textId="77777777" w:rsidR="008110FD" w:rsidRPr="00592D08" w:rsidRDefault="008110FD" w:rsidP="008110FD">
      <w:pPr>
        <w:spacing w:before="60" w:after="60"/>
        <w:rPr>
          <w:rFonts w:asciiTheme="majorHAnsi" w:hAnsiTheme="majorHAnsi" w:cstheme="majorHAnsi"/>
        </w:rPr>
      </w:pPr>
      <w:r w:rsidRPr="00592D08">
        <w:rPr>
          <w:rFonts w:asciiTheme="majorHAnsi" w:hAnsiTheme="majorHAnsi" w:cstheme="majorHAnsi"/>
        </w:rPr>
        <w:t xml:space="preserve"> (v nadaljevanju: »</w:t>
      </w:r>
      <w:r w:rsidRPr="00592D08">
        <w:rPr>
          <w:rFonts w:asciiTheme="majorHAnsi" w:hAnsiTheme="majorHAnsi" w:cstheme="majorHAnsi"/>
          <w:b/>
          <w:bCs/>
        </w:rPr>
        <w:t>izvajalec</w:t>
      </w:r>
      <w:r w:rsidRPr="00592D08">
        <w:rPr>
          <w:rFonts w:asciiTheme="majorHAnsi" w:hAnsiTheme="majorHAnsi" w:cstheme="majorHAnsi"/>
        </w:rPr>
        <w:t>«)</w:t>
      </w:r>
    </w:p>
    <w:p w14:paraId="2B1CCAF3" w14:textId="77777777" w:rsidR="008110FD" w:rsidRPr="00592D08" w:rsidRDefault="008110FD" w:rsidP="008110FD">
      <w:pPr>
        <w:numPr>
          <w:ilvl w:val="12"/>
          <w:numId w:val="0"/>
        </w:numPr>
        <w:spacing w:before="60" w:after="60"/>
        <w:rPr>
          <w:rFonts w:asciiTheme="majorHAnsi" w:hAnsiTheme="majorHAnsi" w:cstheme="majorHAnsi"/>
        </w:rPr>
      </w:pPr>
    </w:p>
    <w:p w14:paraId="0AA2A37F" w14:textId="77777777" w:rsidR="008110FD" w:rsidRPr="00592D08" w:rsidRDefault="008110FD" w:rsidP="008110FD">
      <w:pPr>
        <w:numPr>
          <w:ilvl w:val="12"/>
          <w:numId w:val="0"/>
        </w:numPr>
        <w:spacing w:before="60" w:after="60"/>
        <w:rPr>
          <w:rFonts w:asciiTheme="majorHAnsi" w:hAnsiTheme="majorHAnsi" w:cstheme="majorHAnsi"/>
          <w:b/>
          <w:bCs/>
        </w:rPr>
      </w:pPr>
      <w:r w:rsidRPr="00592D08">
        <w:rPr>
          <w:rFonts w:asciiTheme="majorHAnsi" w:hAnsiTheme="majorHAnsi" w:cstheme="majorHAnsi"/>
          <w:b/>
          <w:bCs/>
        </w:rPr>
        <w:t>sta dogovorila in sklenila naslednjo</w:t>
      </w:r>
    </w:p>
    <w:p w14:paraId="1C670319" w14:textId="77777777" w:rsidR="008110FD" w:rsidRPr="00592D08" w:rsidRDefault="008110FD" w:rsidP="008110FD">
      <w:pPr>
        <w:numPr>
          <w:ilvl w:val="12"/>
          <w:numId w:val="0"/>
        </w:numPr>
        <w:spacing w:before="60" w:after="60"/>
        <w:rPr>
          <w:rFonts w:asciiTheme="majorHAnsi" w:hAnsiTheme="majorHAnsi" w:cstheme="majorHAnsi"/>
        </w:rPr>
      </w:pPr>
    </w:p>
    <w:p w14:paraId="36EEA642" w14:textId="77777777" w:rsidR="008110FD" w:rsidRPr="00592D08" w:rsidRDefault="008110FD" w:rsidP="008110FD">
      <w:pPr>
        <w:keepLines/>
        <w:numPr>
          <w:ilvl w:val="12"/>
          <w:numId w:val="0"/>
        </w:numPr>
        <w:spacing w:before="60"/>
        <w:jc w:val="center"/>
        <w:outlineLvl w:val="0"/>
        <w:rPr>
          <w:rFonts w:asciiTheme="majorHAnsi" w:eastAsia="MS Gothic" w:hAnsiTheme="majorHAnsi" w:cstheme="majorHAnsi"/>
          <w:b/>
        </w:rPr>
      </w:pPr>
      <w:r w:rsidRPr="00592D08">
        <w:rPr>
          <w:rFonts w:asciiTheme="majorHAnsi" w:eastAsia="MS Gothic" w:hAnsiTheme="majorHAnsi" w:cstheme="majorHAnsi"/>
          <w:b/>
        </w:rPr>
        <w:t>GRADBENO POGODBO št. 430-1/2020</w:t>
      </w:r>
    </w:p>
    <w:p w14:paraId="7C6CF316" w14:textId="77777777" w:rsidR="008110FD" w:rsidRPr="00592D08" w:rsidRDefault="008110FD" w:rsidP="008110FD">
      <w:pPr>
        <w:keepLines/>
        <w:numPr>
          <w:ilvl w:val="12"/>
          <w:numId w:val="0"/>
        </w:numPr>
        <w:spacing w:before="60"/>
        <w:jc w:val="center"/>
        <w:outlineLvl w:val="0"/>
        <w:rPr>
          <w:rFonts w:asciiTheme="majorHAnsi" w:eastAsia="MS Gothic" w:hAnsiTheme="majorHAnsi" w:cstheme="majorHAnsi"/>
        </w:rPr>
      </w:pPr>
    </w:p>
    <w:p w14:paraId="7AB68D46" w14:textId="77777777" w:rsidR="008110FD" w:rsidRPr="00592D08" w:rsidRDefault="008110FD" w:rsidP="008110FD">
      <w:pPr>
        <w:keepLines/>
        <w:numPr>
          <w:ilvl w:val="12"/>
          <w:numId w:val="0"/>
        </w:numPr>
        <w:spacing w:before="60"/>
        <w:jc w:val="center"/>
        <w:outlineLvl w:val="0"/>
        <w:rPr>
          <w:rFonts w:asciiTheme="majorHAnsi" w:eastAsia="MS Gothic" w:hAnsiTheme="majorHAnsi" w:cstheme="majorHAnsi"/>
        </w:rPr>
      </w:pPr>
    </w:p>
    <w:tbl>
      <w:tblPr>
        <w:tblpPr w:leftFromText="141" w:rightFromText="141" w:vertAnchor="text" w:tblpXSpec="right" w:tblpY="1"/>
        <w:tblOverlap w:val="never"/>
        <w:tblW w:w="9284" w:type="dxa"/>
        <w:tblLayout w:type="fixed"/>
        <w:tblCellMar>
          <w:left w:w="70" w:type="dxa"/>
          <w:right w:w="70" w:type="dxa"/>
        </w:tblCellMar>
        <w:tblLook w:val="00A0" w:firstRow="1" w:lastRow="0" w:firstColumn="1" w:lastColumn="0" w:noHBand="0" w:noVBand="0"/>
      </w:tblPr>
      <w:tblGrid>
        <w:gridCol w:w="779"/>
        <w:gridCol w:w="8381"/>
        <w:gridCol w:w="124"/>
      </w:tblGrid>
      <w:tr w:rsidR="008110FD" w:rsidRPr="00592D08" w14:paraId="04694B6F" w14:textId="77777777" w:rsidTr="00384BE4">
        <w:trPr>
          <w:gridAfter w:val="1"/>
          <w:wAfter w:w="124" w:type="dxa"/>
        </w:trPr>
        <w:tc>
          <w:tcPr>
            <w:tcW w:w="779" w:type="dxa"/>
          </w:tcPr>
          <w:p w14:paraId="4856A10D"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b/>
                <w:bCs/>
              </w:rPr>
              <w:t>1.</w:t>
            </w:r>
          </w:p>
        </w:tc>
        <w:tc>
          <w:tcPr>
            <w:tcW w:w="8381" w:type="dxa"/>
          </w:tcPr>
          <w:p w14:paraId="3E6D5BD8" w14:textId="77777777" w:rsidR="008110FD" w:rsidRPr="00592D08" w:rsidRDefault="008110FD" w:rsidP="00384BE4">
            <w:pPr>
              <w:keepLines/>
              <w:numPr>
                <w:ilvl w:val="12"/>
                <w:numId w:val="0"/>
              </w:numPr>
              <w:spacing w:before="60"/>
              <w:outlineLvl w:val="0"/>
              <w:rPr>
                <w:rFonts w:asciiTheme="majorHAnsi" w:eastAsia="MS Gothic" w:hAnsiTheme="majorHAnsi" w:cstheme="majorHAnsi"/>
                <w:b/>
              </w:rPr>
            </w:pPr>
            <w:r w:rsidRPr="00592D08">
              <w:rPr>
                <w:rFonts w:asciiTheme="majorHAnsi" w:eastAsia="MS Gothic" w:hAnsiTheme="majorHAnsi" w:cstheme="majorHAnsi"/>
                <w:b/>
              </w:rPr>
              <w:t>PREDMET POGODBE IN OBSEG POGODBENIH  DEL</w:t>
            </w:r>
          </w:p>
        </w:tc>
      </w:tr>
      <w:tr w:rsidR="008110FD" w:rsidRPr="00592D08" w14:paraId="7BE6948F" w14:textId="77777777" w:rsidTr="00384BE4">
        <w:trPr>
          <w:gridAfter w:val="1"/>
          <w:wAfter w:w="124" w:type="dxa"/>
        </w:trPr>
        <w:tc>
          <w:tcPr>
            <w:tcW w:w="779" w:type="dxa"/>
          </w:tcPr>
          <w:p w14:paraId="567F8C42"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76349CE2" w14:textId="42EE33E1" w:rsidR="008110FD" w:rsidRPr="00592D08" w:rsidRDefault="008110FD" w:rsidP="00384BE4">
            <w:pPr>
              <w:rPr>
                <w:rFonts w:asciiTheme="majorHAnsi" w:hAnsiTheme="majorHAnsi" w:cstheme="majorHAnsi"/>
                <w:b/>
              </w:rPr>
            </w:pPr>
            <w:r w:rsidRPr="00592D08">
              <w:rPr>
                <w:rFonts w:asciiTheme="majorHAnsi" w:hAnsiTheme="majorHAnsi" w:cstheme="majorHAnsi"/>
              </w:rPr>
              <w:t xml:space="preserve">Predmet pogodbe je   </w:t>
            </w:r>
            <w:r w:rsidRPr="00592D08">
              <w:rPr>
                <w:rFonts w:asciiTheme="majorHAnsi" w:hAnsiTheme="majorHAnsi" w:cstheme="majorHAnsi"/>
                <w:b/>
              </w:rPr>
              <w:t xml:space="preserve"> Projekt: </w:t>
            </w:r>
            <w:r w:rsidR="005014AD" w:rsidRPr="00592D08">
              <w:rPr>
                <w:rFonts w:asciiTheme="majorHAnsi" w:hAnsiTheme="majorHAnsi" w:cstheme="majorHAnsi"/>
                <w:b/>
              </w:rPr>
              <w:t>Lokalni namakalni sistem Selce</w:t>
            </w:r>
          </w:p>
          <w:p w14:paraId="5B73934B" w14:textId="77777777" w:rsidR="008110FD" w:rsidRPr="00592D08" w:rsidRDefault="008110FD" w:rsidP="00384BE4">
            <w:pPr>
              <w:jc w:val="both"/>
              <w:rPr>
                <w:rFonts w:asciiTheme="majorHAnsi" w:hAnsiTheme="majorHAnsi" w:cstheme="majorHAnsi"/>
              </w:rPr>
            </w:pPr>
          </w:p>
        </w:tc>
      </w:tr>
      <w:tr w:rsidR="008110FD" w:rsidRPr="00592D08" w14:paraId="25C49E9A" w14:textId="77777777" w:rsidTr="00384BE4">
        <w:trPr>
          <w:gridAfter w:val="1"/>
          <w:wAfter w:w="124" w:type="dxa"/>
          <w:trHeight w:val="616"/>
        </w:trPr>
        <w:tc>
          <w:tcPr>
            <w:tcW w:w="779" w:type="dxa"/>
          </w:tcPr>
          <w:p w14:paraId="57DE3CDD"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03D1E180" w14:textId="77777777" w:rsidR="008110FD" w:rsidRPr="00592D08" w:rsidRDefault="008110FD" w:rsidP="00384BE4">
            <w:pPr>
              <w:spacing w:before="60" w:after="60"/>
              <w:rPr>
                <w:rFonts w:asciiTheme="majorHAnsi" w:hAnsiTheme="majorHAnsi" w:cstheme="majorHAnsi"/>
                <w:b/>
              </w:rPr>
            </w:pPr>
            <w:r w:rsidRPr="00592D08">
              <w:rPr>
                <w:rFonts w:asciiTheme="majorHAnsi" w:hAnsiTheme="majorHAnsi" w:cstheme="majorHAnsi"/>
              </w:rPr>
              <w:t>Pogodba bo sklenjena po sistemu obračun fiksnih cen po enoti mere.</w:t>
            </w:r>
          </w:p>
        </w:tc>
      </w:tr>
      <w:tr w:rsidR="008110FD" w:rsidRPr="00592D08" w14:paraId="5EC81578" w14:textId="77777777" w:rsidTr="00384BE4">
        <w:trPr>
          <w:gridAfter w:val="1"/>
          <w:wAfter w:w="124" w:type="dxa"/>
        </w:trPr>
        <w:tc>
          <w:tcPr>
            <w:tcW w:w="779" w:type="dxa"/>
          </w:tcPr>
          <w:p w14:paraId="03054F25"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7DB9DFB5"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Pogodbeno dogovorjena dela obsegajo vsa dela po ponudbi št. _______________  z dne ____ .</w:t>
            </w:r>
          </w:p>
        </w:tc>
      </w:tr>
      <w:tr w:rsidR="008110FD" w:rsidRPr="00592D08" w14:paraId="18D178F2" w14:textId="77777777" w:rsidTr="00384BE4">
        <w:trPr>
          <w:gridAfter w:val="1"/>
          <w:wAfter w:w="124" w:type="dxa"/>
        </w:trPr>
        <w:tc>
          <w:tcPr>
            <w:tcW w:w="779" w:type="dxa"/>
          </w:tcPr>
          <w:p w14:paraId="3CEC90F5"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5A81E437" w14:textId="566AD90C"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Sestavni del pogodbe so tudi vsi pogoji, razpisna dokumentacija in ponudbena dokumentacija izvajalca.</w:t>
            </w:r>
          </w:p>
          <w:p w14:paraId="5C157A00" w14:textId="373FD4A9" w:rsidR="0059256F" w:rsidRPr="00592D08" w:rsidRDefault="0059256F" w:rsidP="00384BE4">
            <w:pPr>
              <w:numPr>
                <w:ilvl w:val="12"/>
                <w:numId w:val="0"/>
              </w:numPr>
              <w:spacing w:before="60" w:after="60"/>
              <w:rPr>
                <w:rFonts w:asciiTheme="majorHAnsi" w:hAnsiTheme="majorHAnsi" w:cstheme="majorHAnsi"/>
              </w:rPr>
            </w:pPr>
            <w:r w:rsidRPr="00592D08">
              <w:rPr>
                <w:rFonts w:asciiTheme="majorHAnsi" w:hAnsiTheme="majorHAnsi" w:cstheme="majorHAnsi"/>
              </w:rPr>
              <w:t>P</w:t>
            </w:r>
            <w:r w:rsidR="000D6DEC" w:rsidRPr="00592D08">
              <w:rPr>
                <w:rFonts w:asciiTheme="majorHAnsi" w:hAnsiTheme="majorHAnsi" w:cstheme="majorHAnsi"/>
              </w:rPr>
              <w:t>rojekt sofinancira Evropski kmetijski sklad za razvoj podeželja.</w:t>
            </w:r>
          </w:p>
          <w:p w14:paraId="441CEA52" w14:textId="77777777" w:rsidR="008110FD" w:rsidRPr="00592D08" w:rsidRDefault="008110FD" w:rsidP="00384BE4">
            <w:pPr>
              <w:numPr>
                <w:ilvl w:val="12"/>
                <w:numId w:val="0"/>
              </w:numPr>
              <w:spacing w:before="60" w:after="60"/>
              <w:rPr>
                <w:rFonts w:asciiTheme="majorHAnsi" w:hAnsiTheme="majorHAnsi" w:cstheme="majorHAnsi"/>
              </w:rPr>
            </w:pPr>
          </w:p>
          <w:p w14:paraId="26CE24A6" w14:textId="77777777" w:rsidR="008110FD" w:rsidRPr="00592D08" w:rsidRDefault="008110FD" w:rsidP="00384BE4">
            <w:pPr>
              <w:numPr>
                <w:ilvl w:val="12"/>
                <w:numId w:val="0"/>
              </w:numPr>
              <w:spacing w:before="60" w:after="60"/>
              <w:rPr>
                <w:rFonts w:asciiTheme="majorHAnsi" w:hAnsiTheme="majorHAnsi" w:cstheme="majorHAnsi"/>
              </w:rPr>
            </w:pPr>
          </w:p>
          <w:p w14:paraId="24562B8D" w14:textId="77777777" w:rsidR="000D6DEC" w:rsidRPr="00592D08" w:rsidRDefault="000D6DEC" w:rsidP="00384BE4">
            <w:pPr>
              <w:numPr>
                <w:ilvl w:val="12"/>
                <w:numId w:val="0"/>
              </w:numPr>
              <w:spacing w:before="60" w:after="60"/>
              <w:rPr>
                <w:rFonts w:asciiTheme="majorHAnsi" w:hAnsiTheme="majorHAnsi" w:cstheme="majorHAnsi"/>
              </w:rPr>
            </w:pPr>
          </w:p>
        </w:tc>
      </w:tr>
      <w:tr w:rsidR="008110FD" w:rsidRPr="00592D08" w14:paraId="1C0F444B" w14:textId="77777777" w:rsidTr="00384BE4">
        <w:trPr>
          <w:gridAfter w:val="1"/>
          <w:wAfter w:w="124" w:type="dxa"/>
        </w:trPr>
        <w:tc>
          <w:tcPr>
            <w:tcW w:w="779" w:type="dxa"/>
          </w:tcPr>
          <w:p w14:paraId="3719A2A6"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bCs/>
              </w:rPr>
              <w:lastRenderedPageBreak/>
              <w:t>2.</w:t>
            </w:r>
          </w:p>
        </w:tc>
        <w:tc>
          <w:tcPr>
            <w:tcW w:w="8381" w:type="dxa"/>
          </w:tcPr>
          <w:p w14:paraId="6D817FC3"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b/>
                <w:bCs/>
              </w:rPr>
              <w:t>OBVEZNOSTI POGODBENIH STRANK</w:t>
            </w:r>
          </w:p>
        </w:tc>
      </w:tr>
      <w:tr w:rsidR="008110FD" w:rsidRPr="00592D08" w14:paraId="0A812353" w14:textId="77777777" w:rsidTr="00384BE4">
        <w:trPr>
          <w:gridAfter w:val="1"/>
          <w:wAfter w:w="124" w:type="dxa"/>
        </w:trPr>
        <w:tc>
          <w:tcPr>
            <w:tcW w:w="779" w:type="dxa"/>
          </w:tcPr>
          <w:p w14:paraId="10BBACD1"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rPr>
              <w:t>2.1.</w:t>
            </w:r>
          </w:p>
        </w:tc>
        <w:tc>
          <w:tcPr>
            <w:tcW w:w="8381" w:type="dxa"/>
          </w:tcPr>
          <w:p w14:paraId="0AE190EA" w14:textId="77777777" w:rsidR="008110FD" w:rsidRPr="00592D08" w:rsidRDefault="008110FD" w:rsidP="00384BE4">
            <w:pPr>
              <w:numPr>
                <w:ilvl w:val="12"/>
                <w:numId w:val="0"/>
              </w:numPr>
              <w:spacing w:before="60" w:after="60"/>
              <w:jc w:val="both"/>
              <w:rPr>
                <w:rFonts w:asciiTheme="majorHAnsi" w:hAnsiTheme="majorHAnsi" w:cstheme="majorHAnsi"/>
                <w:b/>
                <w:bCs/>
              </w:rPr>
            </w:pPr>
            <w:r w:rsidRPr="00592D08">
              <w:rPr>
                <w:rFonts w:asciiTheme="majorHAnsi" w:hAnsiTheme="majorHAnsi" w:cstheme="majorHAnsi"/>
              </w:rPr>
              <w:t>Izvajalec se zavezuje za naročnika opraviti dela iz I. točke te pogodbe in ob tem vsa dela izvršiti s skrbnostjo dobrega gospodarja in strokovnjaka po pravilih gradbene stroke.</w:t>
            </w:r>
          </w:p>
        </w:tc>
      </w:tr>
      <w:tr w:rsidR="008110FD" w:rsidRPr="00592D08" w14:paraId="21ED8A2C" w14:textId="77777777" w:rsidTr="00384BE4">
        <w:trPr>
          <w:gridAfter w:val="1"/>
          <w:wAfter w:w="124" w:type="dxa"/>
        </w:trPr>
        <w:tc>
          <w:tcPr>
            <w:tcW w:w="779" w:type="dxa"/>
          </w:tcPr>
          <w:p w14:paraId="1734D11D"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60471495"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398B66F0" w14:textId="77777777" w:rsidTr="00384BE4">
        <w:trPr>
          <w:gridAfter w:val="1"/>
          <w:wAfter w:w="124" w:type="dxa"/>
        </w:trPr>
        <w:tc>
          <w:tcPr>
            <w:tcW w:w="779" w:type="dxa"/>
          </w:tcPr>
          <w:p w14:paraId="30DA7EFF"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2.2.</w:t>
            </w:r>
          </w:p>
        </w:tc>
        <w:tc>
          <w:tcPr>
            <w:tcW w:w="8381" w:type="dxa"/>
          </w:tcPr>
          <w:p w14:paraId="4946BB47"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Naročnik se zavezuje izvajalcu pred pričetkom del predložiti projektno dokumentacijo in predati popis del oz. specifikacijo potrebnih del.</w:t>
            </w:r>
          </w:p>
        </w:tc>
      </w:tr>
      <w:tr w:rsidR="008110FD" w:rsidRPr="00592D08" w14:paraId="09A31B5C" w14:textId="77777777" w:rsidTr="00384BE4">
        <w:trPr>
          <w:gridAfter w:val="1"/>
          <w:wAfter w:w="124" w:type="dxa"/>
        </w:trPr>
        <w:tc>
          <w:tcPr>
            <w:tcW w:w="779" w:type="dxa"/>
          </w:tcPr>
          <w:p w14:paraId="33F8DE5A"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6D770260"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Izvajalec je dolžan pred pričetkom del prejeto dokumentacijo podrobno proučiti in naročnika opozoriti na njene pomanjkljivosti ali nejasnosti ter v zvezi s tem od njega zahtevati pisna navodila.</w:t>
            </w:r>
          </w:p>
        </w:tc>
      </w:tr>
      <w:tr w:rsidR="008110FD" w:rsidRPr="00592D08" w14:paraId="10B53855" w14:textId="77777777" w:rsidTr="00384BE4">
        <w:trPr>
          <w:gridAfter w:val="1"/>
          <w:wAfter w:w="124" w:type="dxa"/>
        </w:trPr>
        <w:tc>
          <w:tcPr>
            <w:tcW w:w="779" w:type="dxa"/>
          </w:tcPr>
          <w:p w14:paraId="515D3CE9"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00F6A219" w14:textId="77777777" w:rsidR="008110FD" w:rsidRPr="00592D08" w:rsidRDefault="008110FD" w:rsidP="00384BE4">
            <w:pPr>
              <w:spacing w:before="60" w:after="60"/>
              <w:jc w:val="both"/>
              <w:rPr>
                <w:rFonts w:asciiTheme="majorHAnsi" w:hAnsiTheme="majorHAnsi" w:cstheme="majorHAnsi"/>
              </w:rPr>
            </w:pPr>
          </w:p>
        </w:tc>
      </w:tr>
      <w:tr w:rsidR="008110FD" w:rsidRPr="00592D08" w14:paraId="22A117CC" w14:textId="77777777" w:rsidTr="00384BE4">
        <w:trPr>
          <w:gridAfter w:val="1"/>
          <w:wAfter w:w="124" w:type="dxa"/>
        </w:trPr>
        <w:tc>
          <w:tcPr>
            <w:tcW w:w="779" w:type="dxa"/>
          </w:tcPr>
          <w:p w14:paraId="133EBE8B"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2.3.</w:t>
            </w:r>
          </w:p>
        </w:tc>
        <w:tc>
          <w:tcPr>
            <w:tcW w:w="8381" w:type="dxa"/>
          </w:tcPr>
          <w:p w14:paraId="6920992C"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 xml:space="preserve">Izvajalec je dolžan upoštevati </w:t>
            </w:r>
            <w:r w:rsidRPr="00592D08">
              <w:rPr>
                <w:rFonts w:asciiTheme="majorHAnsi" w:hAnsiTheme="majorHAnsi" w:cstheme="majorHAnsi"/>
                <w:shd w:val="clear" w:color="auto" w:fill="FFFFFF"/>
              </w:rPr>
              <w:t>Gradbeni zakon (Uradni list RS, št. 61/17, 72/17 - popr.),</w:t>
            </w:r>
            <w:r w:rsidRPr="00592D08">
              <w:rPr>
                <w:rFonts w:asciiTheme="majorHAnsi" w:hAnsiTheme="majorHAnsi" w:cstheme="majorHAnsi"/>
              </w:rPr>
              <w:t xml:space="preserve">  </w:t>
            </w:r>
            <w:r w:rsidRPr="00592D08">
              <w:rPr>
                <w:rFonts w:asciiTheme="majorHAnsi" w:hAnsiTheme="majorHAnsi" w:cstheme="majorHAnsi"/>
                <w:shd w:val="clear" w:color="auto" w:fill="FFFFFF"/>
              </w:rPr>
              <w:t xml:space="preserve">Pravilnik o gradbiščih (Uradni list RS, št. 55/08, 54/09 - popr., 61/17 - GZ),  Zakon o varnosti in zdravju pri delu (Uradni list RS, št. 43/11)  in  Uredba o zagotavljanju varnosti in zdravja pri delu na začasnih in premičnih gradbiščih (Uradni list RS, št. 83/05, 43/11 - ZVZD-1) in veljavno zakonodajo ter </w:t>
            </w:r>
            <w:r w:rsidRPr="00592D08">
              <w:rPr>
                <w:rFonts w:asciiTheme="majorHAnsi" w:hAnsiTheme="majorHAnsi" w:cstheme="majorHAnsi"/>
              </w:rPr>
              <w:t xml:space="preserve"> priskrbeti zahtevane dokumente za primopredajo objekta, vključno z morebitnimi dopolnitvami izvedbene dokumentacije, A-testi garancijskimi listi in navodili za uporabo ter vzdrževanje naprav in opreme, gradbeno dokumentacijo, kar vse je vkalkulirano v pogodbeni ceni. Vsi dokumenti morajo biti v slovenskem jeziku.</w:t>
            </w:r>
          </w:p>
        </w:tc>
      </w:tr>
      <w:tr w:rsidR="008110FD" w:rsidRPr="00592D08" w14:paraId="4871F6B4" w14:textId="77777777" w:rsidTr="00384BE4">
        <w:trPr>
          <w:gridAfter w:val="1"/>
          <w:wAfter w:w="124" w:type="dxa"/>
        </w:trPr>
        <w:tc>
          <w:tcPr>
            <w:tcW w:w="779" w:type="dxa"/>
          </w:tcPr>
          <w:p w14:paraId="191AB0FF" w14:textId="77777777" w:rsidR="008110FD" w:rsidRPr="00592D08" w:rsidRDefault="008110FD" w:rsidP="00384BE4">
            <w:pPr>
              <w:numPr>
                <w:ilvl w:val="12"/>
                <w:numId w:val="0"/>
              </w:numPr>
              <w:spacing w:before="60" w:after="60"/>
              <w:jc w:val="both"/>
              <w:rPr>
                <w:rFonts w:asciiTheme="majorHAnsi" w:hAnsiTheme="majorHAnsi" w:cstheme="majorHAnsi"/>
              </w:rPr>
            </w:pPr>
          </w:p>
        </w:tc>
        <w:tc>
          <w:tcPr>
            <w:tcW w:w="8381" w:type="dxa"/>
          </w:tcPr>
          <w:p w14:paraId="3004EFD8"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0294F8CD" w14:textId="77777777" w:rsidTr="00384BE4">
        <w:trPr>
          <w:gridAfter w:val="1"/>
          <w:wAfter w:w="124" w:type="dxa"/>
        </w:trPr>
        <w:tc>
          <w:tcPr>
            <w:tcW w:w="779" w:type="dxa"/>
          </w:tcPr>
          <w:p w14:paraId="57122AEF"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2.4.</w:t>
            </w:r>
          </w:p>
        </w:tc>
        <w:tc>
          <w:tcPr>
            <w:tcW w:w="8381" w:type="dxa"/>
          </w:tcPr>
          <w:p w14:paraId="6F0600F7"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Sestavni del te pogodbe sta predračun št., ______________ in ponudbena dokumentacija ponudnika (izvajalca), z dne ________________.</w:t>
            </w:r>
          </w:p>
          <w:p w14:paraId="54600462"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Sestavni del pogodbe so tudi terminski plan, plan organizacije gradbišča, knjiga obračunskih izmer in gradbeni dnevnik.</w:t>
            </w:r>
          </w:p>
        </w:tc>
      </w:tr>
      <w:tr w:rsidR="008110FD" w:rsidRPr="00592D08" w14:paraId="24418BEE" w14:textId="77777777" w:rsidTr="00384BE4">
        <w:trPr>
          <w:gridAfter w:val="1"/>
          <w:wAfter w:w="124" w:type="dxa"/>
        </w:trPr>
        <w:tc>
          <w:tcPr>
            <w:tcW w:w="779" w:type="dxa"/>
          </w:tcPr>
          <w:p w14:paraId="281971BE"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8110FD" w:rsidRPr="00592D08" w14:paraId="2CBE213D" w14:textId="77777777" w:rsidTr="00384BE4">
              <w:tc>
                <w:tcPr>
                  <w:tcW w:w="8239" w:type="dxa"/>
                </w:tcPr>
                <w:p w14:paraId="732D5260" w14:textId="77777777" w:rsidR="008110FD" w:rsidRPr="00592D08" w:rsidRDefault="008110FD" w:rsidP="008725CA">
                  <w:pPr>
                    <w:framePr w:hSpace="141" w:wrap="around" w:vAnchor="text" w:hAnchor="text" w:xAlign="right" w:y="1"/>
                    <w:numPr>
                      <w:ilvl w:val="12"/>
                      <w:numId w:val="0"/>
                    </w:numPr>
                    <w:spacing w:before="60" w:after="60"/>
                    <w:suppressOverlap/>
                    <w:rPr>
                      <w:rFonts w:asciiTheme="majorHAnsi" w:hAnsiTheme="majorHAnsi" w:cstheme="majorHAnsi"/>
                    </w:rPr>
                  </w:pPr>
                  <w:r w:rsidRPr="00592D08">
                    <w:rPr>
                      <w:rFonts w:asciiTheme="majorHAnsi" w:hAnsiTheme="majorHAnsi" w:cstheme="majorHAnsi"/>
                    </w:rPr>
                    <w:t>Terminski plan in plan organizacije gradbišča mora izvajalec predložiti v roku 3 dni po podpisu pogodbe. Gradbeni dnevnik in  knjigo obračunskih izmer je dolžan izvajalec voditi z dnem začetka prvih aktivnosti na objektu.</w:t>
                  </w:r>
                </w:p>
              </w:tc>
            </w:tr>
            <w:tr w:rsidR="008110FD" w:rsidRPr="00592D08" w14:paraId="54E73AB9" w14:textId="77777777" w:rsidTr="00384BE4">
              <w:tc>
                <w:tcPr>
                  <w:tcW w:w="8239" w:type="dxa"/>
                  <w:vAlign w:val="bottom"/>
                </w:tcPr>
                <w:p w14:paraId="150DFE73" w14:textId="77777777" w:rsidR="008110FD" w:rsidRPr="00592D08" w:rsidRDefault="008110FD" w:rsidP="008725CA">
                  <w:pPr>
                    <w:framePr w:hSpace="141" w:wrap="around" w:vAnchor="text" w:hAnchor="text" w:xAlign="right" w:y="1"/>
                    <w:suppressOverlap/>
                    <w:rPr>
                      <w:rFonts w:asciiTheme="majorHAnsi" w:hAnsiTheme="majorHAnsi" w:cstheme="majorHAnsi"/>
                    </w:rPr>
                  </w:pPr>
                </w:p>
              </w:tc>
            </w:tr>
          </w:tbl>
          <w:p w14:paraId="45C4A6D8"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258DEAD1" w14:textId="77777777" w:rsidTr="00384BE4">
        <w:trPr>
          <w:gridAfter w:val="1"/>
          <w:wAfter w:w="124" w:type="dxa"/>
        </w:trPr>
        <w:tc>
          <w:tcPr>
            <w:tcW w:w="779" w:type="dxa"/>
          </w:tcPr>
          <w:p w14:paraId="01A1ECAD"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2.5.</w:t>
            </w:r>
          </w:p>
        </w:tc>
        <w:tc>
          <w:tcPr>
            <w:tcW w:w="8381" w:type="dxa"/>
          </w:tcPr>
          <w:p w14:paraId="3C0159B4" w14:textId="77777777" w:rsidR="008110FD" w:rsidRPr="00592D08" w:rsidRDefault="008110FD" w:rsidP="00384BE4">
            <w:pPr>
              <w:rPr>
                <w:rFonts w:asciiTheme="majorHAnsi" w:hAnsiTheme="majorHAnsi" w:cstheme="majorHAnsi"/>
                <w:bCs/>
              </w:rPr>
            </w:pPr>
            <w:r w:rsidRPr="00592D08">
              <w:rPr>
                <w:rFonts w:asciiTheme="majorHAnsi" w:hAnsiTheme="majorHAnsi" w:cstheme="majorHAnsi"/>
                <w:bCs/>
              </w:rPr>
              <w:t xml:space="preserve">Izvajalec je dolžan odpadni gradbeni material deponirati na ustrezni deponiji. </w:t>
            </w:r>
          </w:p>
          <w:p w14:paraId="1ADB125B" w14:textId="77777777" w:rsidR="008110FD" w:rsidRPr="00592D08" w:rsidRDefault="008110FD" w:rsidP="00384BE4">
            <w:pPr>
              <w:rPr>
                <w:rFonts w:asciiTheme="majorHAnsi" w:hAnsiTheme="majorHAnsi" w:cstheme="majorHAnsi"/>
                <w:bCs/>
              </w:rPr>
            </w:pPr>
            <w:r w:rsidRPr="00592D08">
              <w:rPr>
                <w:rFonts w:asciiTheme="majorHAnsi" w:hAnsiTheme="majorHAnsi" w:cstheme="majorHAnsi"/>
                <w:bCs/>
              </w:rPr>
              <w:t xml:space="preserve">Po kočanih delih bo moral izvajalec naročniku predložiti dokazilo o deponiranju odpadnega gradbenega materiala. </w:t>
            </w:r>
          </w:p>
          <w:p w14:paraId="615BE255" w14:textId="77777777" w:rsidR="008110FD" w:rsidRPr="00592D08" w:rsidRDefault="008110FD" w:rsidP="00384BE4">
            <w:pPr>
              <w:rPr>
                <w:rFonts w:asciiTheme="majorHAnsi" w:hAnsiTheme="majorHAnsi" w:cstheme="majorHAnsi"/>
                <w:bCs/>
                <w:strike/>
              </w:rPr>
            </w:pPr>
            <w:r w:rsidRPr="00592D08">
              <w:rPr>
                <w:rFonts w:asciiTheme="majorHAnsi" w:hAnsiTheme="majorHAnsi" w:cstheme="majorHAnsi"/>
              </w:rPr>
              <w:t xml:space="preserve">Izvajalec je dolžan pravočasno predložiti nadzorniku vsa dokazila, ateste, izjave o </w:t>
            </w:r>
            <w:r w:rsidRPr="00592D08">
              <w:rPr>
                <w:rFonts w:asciiTheme="majorHAnsi" w:hAnsiTheme="majorHAnsi" w:cstheme="majorHAnsi"/>
              </w:rPr>
              <w:lastRenderedPageBreak/>
              <w:t>skladnosti in certifikate o kvaliteti materialov za vgradnjo, ter ostale podatke v skladu s postopkom za zagotovitev kontrole kvalitete materialov in izvedbe gradbenih in obrtniških ter instalacijskih del in jih arhivirati pri vodji gradbišča.</w:t>
            </w:r>
          </w:p>
          <w:p w14:paraId="1D06B657"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2803B598" w14:textId="77777777" w:rsidTr="00384BE4">
        <w:trPr>
          <w:gridAfter w:val="1"/>
          <w:wAfter w:w="124" w:type="dxa"/>
        </w:trPr>
        <w:tc>
          <w:tcPr>
            <w:tcW w:w="779" w:type="dxa"/>
          </w:tcPr>
          <w:p w14:paraId="50762B24"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bCs/>
              </w:rPr>
              <w:lastRenderedPageBreak/>
              <w:t>3.</w:t>
            </w:r>
          </w:p>
        </w:tc>
        <w:tc>
          <w:tcPr>
            <w:tcW w:w="8381" w:type="dxa"/>
          </w:tcPr>
          <w:p w14:paraId="6061EE66"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ROKI IZVEDBE DEL</w:t>
            </w:r>
          </w:p>
        </w:tc>
      </w:tr>
      <w:tr w:rsidR="008110FD" w:rsidRPr="00592D08" w14:paraId="6FBC15CC" w14:textId="77777777" w:rsidTr="00384BE4">
        <w:trPr>
          <w:gridAfter w:val="1"/>
          <w:wAfter w:w="124" w:type="dxa"/>
        </w:trPr>
        <w:tc>
          <w:tcPr>
            <w:tcW w:w="9160" w:type="dxa"/>
            <w:gridSpan w:val="2"/>
          </w:tcPr>
          <w:p w14:paraId="315A4955"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6E9FA60B" w14:textId="77777777" w:rsidTr="00384BE4">
        <w:trPr>
          <w:gridAfter w:val="1"/>
          <w:wAfter w:w="124" w:type="dxa"/>
        </w:trPr>
        <w:tc>
          <w:tcPr>
            <w:tcW w:w="779" w:type="dxa"/>
          </w:tcPr>
          <w:p w14:paraId="1D9D1DBC"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3.1.</w:t>
            </w:r>
          </w:p>
        </w:tc>
        <w:tc>
          <w:tcPr>
            <w:tcW w:w="8381" w:type="dxa"/>
          </w:tcPr>
          <w:p w14:paraId="2F8A7B0E" w14:textId="30D90613" w:rsidR="008110FD" w:rsidRPr="00592D08" w:rsidRDefault="008110FD" w:rsidP="00592D08">
            <w:pPr>
              <w:spacing w:before="60" w:after="60"/>
              <w:jc w:val="both"/>
              <w:rPr>
                <w:rFonts w:asciiTheme="majorHAnsi" w:hAnsiTheme="majorHAnsi" w:cstheme="majorHAnsi"/>
              </w:rPr>
            </w:pPr>
            <w:r w:rsidRPr="00592D08">
              <w:rPr>
                <w:rFonts w:asciiTheme="majorHAnsi" w:hAnsiTheme="majorHAnsi" w:cstheme="majorHAnsi"/>
              </w:rPr>
              <w:t xml:space="preserve">Predvideni rok pričetka del na objektu je </w:t>
            </w:r>
            <w:r w:rsidR="00592D08">
              <w:rPr>
                <w:rFonts w:asciiTheme="majorHAnsi" w:hAnsiTheme="majorHAnsi" w:cstheme="majorHAnsi"/>
              </w:rPr>
              <w:t>___________</w:t>
            </w:r>
            <w:r w:rsidRPr="00592D08">
              <w:rPr>
                <w:rFonts w:asciiTheme="majorHAnsi" w:hAnsiTheme="majorHAnsi" w:cstheme="majorHAnsi"/>
              </w:rPr>
              <w:t xml:space="preserve">. Izvajalec bo celovito </w:t>
            </w:r>
            <w:r w:rsidR="00592D08">
              <w:rPr>
                <w:rFonts w:asciiTheme="majorHAnsi" w:hAnsiTheme="majorHAnsi" w:cstheme="majorHAnsi"/>
              </w:rPr>
              <w:t>izvedel vsa   dela do 15.11</w:t>
            </w:r>
            <w:r w:rsidRPr="00592D08">
              <w:rPr>
                <w:rFonts w:asciiTheme="majorHAnsi" w:hAnsiTheme="majorHAnsi" w:cstheme="majorHAnsi"/>
              </w:rPr>
              <w:t>.2020.  Za začetek del po tej pogodbi se šteje dan, ko naročnik izvajalca uvede v delo – to je datum sklenitve gradbene pogodbe, t.j________________. Izvajalec je uveden v delo z dnem, ko mu je predložena in predana vsa dokumentacija in izpolnjene zahteve iz točke 2.2. te pogodbe.</w:t>
            </w:r>
          </w:p>
        </w:tc>
      </w:tr>
      <w:tr w:rsidR="008110FD" w:rsidRPr="00592D08" w14:paraId="7D8BA853" w14:textId="77777777" w:rsidTr="00384BE4">
        <w:trPr>
          <w:gridAfter w:val="1"/>
          <w:wAfter w:w="124" w:type="dxa"/>
        </w:trPr>
        <w:tc>
          <w:tcPr>
            <w:tcW w:w="779" w:type="dxa"/>
          </w:tcPr>
          <w:p w14:paraId="7DB1EBA7" w14:textId="77777777" w:rsidR="008110FD" w:rsidRPr="00592D08" w:rsidRDefault="008110FD" w:rsidP="00384BE4">
            <w:pPr>
              <w:numPr>
                <w:ilvl w:val="12"/>
                <w:numId w:val="0"/>
              </w:numPr>
              <w:spacing w:before="60" w:after="60"/>
              <w:rPr>
                <w:rFonts w:asciiTheme="majorHAnsi" w:hAnsiTheme="majorHAnsi" w:cstheme="majorHAnsi"/>
                <w:b/>
                <w:bCs/>
              </w:rPr>
            </w:pPr>
          </w:p>
        </w:tc>
        <w:tc>
          <w:tcPr>
            <w:tcW w:w="8381" w:type="dxa"/>
          </w:tcPr>
          <w:p w14:paraId="2DAA6905" w14:textId="77777777" w:rsidR="008110FD" w:rsidRPr="00592D08" w:rsidRDefault="008110FD" w:rsidP="00384BE4">
            <w:pPr>
              <w:numPr>
                <w:ilvl w:val="12"/>
                <w:numId w:val="0"/>
              </w:numPr>
              <w:spacing w:before="60" w:after="60"/>
              <w:rPr>
                <w:rFonts w:asciiTheme="majorHAnsi" w:hAnsiTheme="majorHAnsi" w:cstheme="majorHAnsi"/>
                <w:b/>
                <w:bCs/>
              </w:rPr>
            </w:pPr>
          </w:p>
        </w:tc>
      </w:tr>
      <w:tr w:rsidR="008110FD" w:rsidRPr="00592D08" w14:paraId="1D2B5E4F" w14:textId="77777777" w:rsidTr="00384BE4">
        <w:trPr>
          <w:gridAfter w:val="1"/>
          <w:wAfter w:w="124" w:type="dxa"/>
        </w:trPr>
        <w:tc>
          <w:tcPr>
            <w:tcW w:w="779" w:type="dxa"/>
          </w:tcPr>
          <w:p w14:paraId="71C56B3D"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3.2.</w:t>
            </w:r>
          </w:p>
        </w:tc>
        <w:tc>
          <w:tcPr>
            <w:tcW w:w="8381" w:type="dxa"/>
          </w:tcPr>
          <w:p w14:paraId="3DB0035D"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Pogodbeno dogovorjeni roki se lahko podaljšajo:</w:t>
            </w:r>
          </w:p>
          <w:p w14:paraId="247DD889"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1. zaradi dodatnih del, izvedenih po pisni zahtevi naročnika;</w:t>
            </w:r>
          </w:p>
          <w:p w14:paraId="0AE8B9C5"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2. zaradi ravnanja tretjih oseb, ki onemogočajo izvedbo del in ki niso posledica krivdnega ravnanja pogodbenih strank in jih je odobril naročnik.</w:t>
            </w:r>
          </w:p>
        </w:tc>
      </w:tr>
      <w:tr w:rsidR="008110FD" w:rsidRPr="00592D08" w14:paraId="58762F3C" w14:textId="77777777" w:rsidTr="00384BE4">
        <w:trPr>
          <w:gridAfter w:val="1"/>
          <w:wAfter w:w="124" w:type="dxa"/>
        </w:trPr>
        <w:tc>
          <w:tcPr>
            <w:tcW w:w="779" w:type="dxa"/>
          </w:tcPr>
          <w:p w14:paraId="23CDC8D4"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289E3579"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5B19BF88" w14:textId="77777777" w:rsidTr="00384BE4">
        <w:trPr>
          <w:gridAfter w:val="1"/>
          <w:wAfter w:w="124" w:type="dxa"/>
        </w:trPr>
        <w:tc>
          <w:tcPr>
            <w:tcW w:w="779" w:type="dxa"/>
          </w:tcPr>
          <w:p w14:paraId="48FEE730"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3.3.</w:t>
            </w:r>
          </w:p>
        </w:tc>
        <w:tc>
          <w:tcPr>
            <w:tcW w:w="8381" w:type="dxa"/>
          </w:tcPr>
          <w:p w14:paraId="75F806D5"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Na nastop in prenehanje okoliščin, ki po tej pogodbi lahko vplivajo na spremembo rokov, mora izvajalec opozoriti naročnika pisno in jih takoj evidentirati v gradbenem dnevniku.</w:t>
            </w:r>
          </w:p>
          <w:p w14:paraId="472B16E2"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77917EAE" w14:textId="77777777" w:rsidTr="00384BE4">
        <w:trPr>
          <w:gridAfter w:val="1"/>
          <w:wAfter w:w="124" w:type="dxa"/>
        </w:trPr>
        <w:tc>
          <w:tcPr>
            <w:tcW w:w="779" w:type="dxa"/>
          </w:tcPr>
          <w:p w14:paraId="05D59FAC"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3.4</w:t>
            </w:r>
          </w:p>
        </w:tc>
        <w:tc>
          <w:tcPr>
            <w:tcW w:w="8381" w:type="dxa"/>
          </w:tcPr>
          <w:p w14:paraId="6F5B4619"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Izvajalec bo za vso dokumentacijo zagotavljal revizijsko sledljivost, hrambo, vpogled in posredovanje naročniku.</w:t>
            </w:r>
          </w:p>
          <w:p w14:paraId="1B9D2B44" w14:textId="77777777" w:rsidR="008110FD" w:rsidRPr="00592D08" w:rsidRDefault="008110FD" w:rsidP="00384BE4">
            <w:pPr>
              <w:spacing w:before="60" w:after="60"/>
              <w:jc w:val="both"/>
              <w:rPr>
                <w:rFonts w:asciiTheme="majorHAnsi" w:hAnsiTheme="majorHAnsi" w:cstheme="majorHAnsi"/>
              </w:rPr>
            </w:pPr>
          </w:p>
        </w:tc>
      </w:tr>
      <w:tr w:rsidR="008110FD" w:rsidRPr="00592D08" w14:paraId="5B8DAF13" w14:textId="77777777" w:rsidTr="00384BE4">
        <w:trPr>
          <w:gridAfter w:val="1"/>
          <w:wAfter w:w="124" w:type="dxa"/>
        </w:trPr>
        <w:tc>
          <w:tcPr>
            <w:tcW w:w="779" w:type="dxa"/>
          </w:tcPr>
          <w:p w14:paraId="23B5D525"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bCs/>
              </w:rPr>
              <w:t>4.</w:t>
            </w:r>
          </w:p>
        </w:tc>
        <w:tc>
          <w:tcPr>
            <w:tcW w:w="8381" w:type="dxa"/>
          </w:tcPr>
          <w:p w14:paraId="11BEB0B4"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bCs/>
              </w:rPr>
              <w:t>MATERIAL IN DELOVNA SILA</w:t>
            </w:r>
          </w:p>
        </w:tc>
      </w:tr>
      <w:tr w:rsidR="008110FD" w:rsidRPr="00592D08" w14:paraId="549EB8CB" w14:textId="77777777" w:rsidTr="00384BE4">
        <w:trPr>
          <w:gridAfter w:val="1"/>
          <w:wAfter w:w="124" w:type="dxa"/>
        </w:trPr>
        <w:tc>
          <w:tcPr>
            <w:tcW w:w="779" w:type="dxa"/>
          </w:tcPr>
          <w:p w14:paraId="658242E4"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4.1.</w:t>
            </w:r>
          </w:p>
          <w:p w14:paraId="514D209C"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16E8DD36"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 xml:space="preserve">Material in delovno silo zagotovi izvajalec. </w:t>
            </w:r>
          </w:p>
          <w:p w14:paraId="7E7B209A" w14:textId="77777777" w:rsidR="008110FD" w:rsidRPr="00592D08" w:rsidRDefault="008110FD" w:rsidP="00384BE4">
            <w:pPr>
              <w:jc w:val="both"/>
              <w:rPr>
                <w:rFonts w:asciiTheme="majorHAnsi" w:hAnsiTheme="majorHAnsi" w:cstheme="majorHAnsi"/>
              </w:rPr>
            </w:pPr>
          </w:p>
        </w:tc>
      </w:tr>
      <w:tr w:rsidR="008110FD" w:rsidRPr="00592D08" w14:paraId="51C2E5E0" w14:textId="77777777" w:rsidTr="00384BE4">
        <w:trPr>
          <w:gridAfter w:val="1"/>
          <w:wAfter w:w="124" w:type="dxa"/>
        </w:trPr>
        <w:tc>
          <w:tcPr>
            <w:tcW w:w="779" w:type="dxa"/>
          </w:tcPr>
          <w:p w14:paraId="68241F88"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4.2.</w:t>
            </w:r>
          </w:p>
        </w:tc>
        <w:tc>
          <w:tcPr>
            <w:tcW w:w="8381" w:type="dxa"/>
          </w:tcPr>
          <w:p w14:paraId="4CDA91CD" w14:textId="77777777" w:rsidR="008110FD" w:rsidRPr="00592D08" w:rsidRDefault="008110FD" w:rsidP="00384BE4">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heme="majorHAnsi" w:hAnsiTheme="majorHAnsi" w:cstheme="majorHAnsi"/>
              </w:rPr>
            </w:pPr>
            <w:r w:rsidRPr="00592D08">
              <w:rPr>
                <w:rFonts w:asciiTheme="majorHAnsi" w:hAnsiTheme="majorHAnsi" w:cstheme="majorHAnsi"/>
              </w:rPr>
              <w:t xml:space="preserve">Izvajalec bo dela izvedel brez podizvajalcev. </w:t>
            </w:r>
          </w:p>
          <w:p w14:paraId="781846CD" w14:textId="77777777" w:rsidR="008110FD" w:rsidRPr="00592D08" w:rsidRDefault="008110FD" w:rsidP="00384BE4">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heme="majorHAnsi" w:hAnsiTheme="majorHAnsi" w:cstheme="majorHAnsi"/>
              </w:rPr>
            </w:pPr>
            <w:r w:rsidRPr="00592D08">
              <w:rPr>
                <w:rFonts w:asciiTheme="majorHAnsi" w:hAnsiTheme="majorHAnsi" w:cstheme="majorHAnsi"/>
              </w:rPr>
              <w:t>_  ALI _</w:t>
            </w:r>
          </w:p>
          <w:p w14:paraId="566124CD" w14:textId="77777777" w:rsidR="008110FD" w:rsidRPr="00592D08" w:rsidRDefault="008110FD" w:rsidP="00384BE4">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heme="majorHAnsi" w:hAnsiTheme="majorHAnsi" w:cstheme="majorHAnsi"/>
              </w:rPr>
            </w:pPr>
            <w:r w:rsidRPr="00592D08">
              <w:rPr>
                <w:rFonts w:asciiTheme="majorHAnsi" w:hAnsiTheme="majorHAnsi" w:cstheme="majorHAnsi"/>
              </w:rPr>
              <w:t>Poleg izvajalca sodelujejo pri izvedbi del tudi naslednji podizvajalci.</w:t>
            </w:r>
          </w:p>
          <w:p w14:paraId="67CDAFE7" w14:textId="77777777" w:rsidR="008110FD" w:rsidRPr="00592D08" w:rsidRDefault="008110FD" w:rsidP="008110FD">
            <w:pPr>
              <w:numPr>
                <w:ilvl w:val="0"/>
                <w:numId w:val="2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ind w:hanging="283"/>
              <w:jc w:val="both"/>
              <w:rPr>
                <w:rFonts w:asciiTheme="majorHAnsi" w:hAnsiTheme="majorHAnsi" w:cstheme="majorHAnsi"/>
              </w:rPr>
            </w:pPr>
            <w:r w:rsidRPr="00592D08">
              <w:rPr>
                <w:rFonts w:asciiTheme="majorHAnsi" w:hAnsiTheme="majorHAnsi" w:cstheme="majorHAnsi"/>
              </w:rPr>
              <w:t>[</w:t>
            </w:r>
            <w:r w:rsidRPr="00592D08">
              <w:rPr>
                <w:rFonts w:asciiTheme="majorHAnsi" w:hAnsiTheme="majorHAnsi" w:cstheme="majorHAnsi"/>
                <w:shd w:val="clear" w:color="auto" w:fill="B8CCE4"/>
              </w:rPr>
              <w:t>naziv in polni naslov</w:t>
            </w:r>
            <w:r w:rsidRPr="00592D08">
              <w:rPr>
                <w:rFonts w:asciiTheme="majorHAnsi" w:hAnsiTheme="majorHAnsi" w:cstheme="majorHAnsi"/>
              </w:rPr>
              <w:t>],</w:t>
            </w:r>
          </w:p>
          <w:p w14:paraId="58E20C2E" w14:textId="77777777" w:rsidR="008110FD" w:rsidRPr="00592D08" w:rsidRDefault="008110FD" w:rsidP="008110FD">
            <w:pPr>
              <w:numPr>
                <w:ilvl w:val="0"/>
                <w:numId w:val="2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ind w:hanging="283"/>
              <w:jc w:val="both"/>
              <w:rPr>
                <w:rFonts w:asciiTheme="majorHAnsi" w:hAnsiTheme="majorHAnsi" w:cstheme="majorHAnsi"/>
              </w:rPr>
            </w:pPr>
            <w:r w:rsidRPr="00592D08">
              <w:rPr>
                <w:rFonts w:asciiTheme="majorHAnsi" w:hAnsiTheme="majorHAnsi" w:cstheme="majorHAnsi"/>
              </w:rPr>
              <w:lastRenderedPageBreak/>
              <w:t>Zakoniti zastopnik podizvajalca</w:t>
            </w:r>
          </w:p>
          <w:p w14:paraId="72FA23B0"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Matična številka: [</w:t>
            </w:r>
            <w:r w:rsidRPr="00592D08">
              <w:rPr>
                <w:rFonts w:asciiTheme="majorHAnsi" w:hAnsiTheme="majorHAnsi" w:cstheme="majorHAnsi"/>
                <w:shd w:val="clear" w:color="auto" w:fill="B8CCE4"/>
              </w:rPr>
              <w:t>številka</w:t>
            </w:r>
            <w:r w:rsidRPr="00592D08">
              <w:rPr>
                <w:rFonts w:asciiTheme="majorHAnsi" w:hAnsiTheme="majorHAnsi" w:cstheme="majorHAnsi"/>
              </w:rPr>
              <w:t>],</w:t>
            </w:r>
          </w:p>
          <w:p w14:paraId="0138151F"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Davčna številka: [</w:t>
            </w:r>
            <w:r w:rsidRPr="00592D08">
              <w:rPr>
                <w:rFonts w:asciiTheme="majorHAnsi" w:hAnsiTheme="majorHAnsi" w:cstheme="majorHAnsi"/>
                <w:shd w:val="clear" w:color="auto" w:fill="B8CCE4"/>
              </w:rPr>
              <w:t>številka</w:t>
            </w:r>
            <w:r w:rsidRPr="00592D08">
              <w:rPr>
                <w:rFonts w:asciiTheme="majorHAnsi" w:hAnsiTheme="majorHAnsi" w:cstheme="majorHAnsi"/>
              </w:rPr>
              <w:t>],</w:t>
            </w:r>
          </w:p>
          <w:p w14:paraId="5F8EF53D"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TRR: [</w:t>
            </w:r>
            <w:r w:rsidRPr="00592D08">
              <w:rPr>
                <w:rFonts w:asciiTheme="majorHAnsi" w:hAnsiTheme="majorHAnsi" w:cstheme="majorHAnsi"/>
                <w:shd w:val="clear" w:color="auto" w:fill="B8CCE4"/>
              </w:rPr>
              <w:t>številka</w:t>
            </w:r>
            <w:r w:rsidRPr="00592D08">
              <w:rPr>
                <w:rFonts w:asciiTheme="majorHAnsi" w:hAnsiTheme="majorHAnsi" w:cstheme="majorHAnsi"/>
              </w:rPr>
              <w:t>],</w:t>
            </w:r>
          </w:p>
          <w:p w14:paraId="0A632119"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Predmet del: [</w:t>
            </w:r>
            <w:r w:rsidRPr="00592D08">
              <w:rPr>
                <w:rFonts w:asciiTheme="majorHAnsi" w:hAnsiTheme="majorHAnsi" w:cstheme="majorHAnsi"/>
                <w:shd w:val="clear" w:color="auto" w:fill="B8CCE4"/>
              </w:rPr>
              <w:t>opis</w:t>
            </w:r>
            <w:r w:rsidRPr="00592D08">
              <w:rPr>
                <w:rFonts w:asciiTheme="majorHAnsi" w:hAnsiTheme="majorHAnsi" w:cstheme="majorHAnsi"/>
              </w:rPr>
              <w:t>],</w:t>
            </w:r>
          </w:p>
          <w:p w14:paraId="17F9654C"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Kraj in rok izvedbe: [</w:t>
            </w:r>
            <w:r w:rsidRPr="00592D08">
              <w:rPr>
                <w:rFonts w:asciiTheme="majorHAnsi" w:hAnsiTheme="majorHAnsi" w:cstheme="majorHAnsi"/>
                <w:shd w:val="clear" w:color="auto" w:fill="B8CCE4"/>
              </w:rPr>
              <w:t>kraj in datum</w:t>
            </w:r>
            <w:r w:rsidRPr="00592D08">
              <w:rPr>
                <w:rFonts w:asciiTheme="majorHAnsi" w:hAnsiTheme="majorHAnsi" w:cstheme="majorHAnsi"/>
              </w:rPr>
              <w:t>],</w:t>
            </w:r>
          </w:p>
          <w:p w14:paraId="55AFC456"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Količina del: v vrednosti [</w:t>
            </w:r>
            <w:r w:rsidRPr="00592D08">
              <w:rPr>
                <w:rFonts w:asciiTheme="majorHAnsi" w:hAnsiTheme="majorHAnsi" w:cstheme="majorHAnsi"/>
                <w:shd w:val="clear" w:color="auto" w:fill="B8CCE4"/>
              </w:rPr>
              <w:t>znesek</w:t>
            </w:r>
            <w:r w:rsidRPr="00592D08">
              <w:rPr>
                <w:rFonts w:asciiTheme="majorHAnsi" w:hAnsiTheme="majorHAnsi" w:cstheme="majorHAnsi"/>
              </w:rPr>
              <w:t>] EUR (brez DDV), kar znaša [</w:t>
            </w:r>
            <w:r w:rsidRPr="00592D08">
              <w:rPr>
                <w:rFonts w:asciiTheme="majorHAnsi" w:hAnsiTheme="majorHAnsi" w:cstheme="majorHAnsi"/>
                <w:shd w:val="clear" w:color="auto" w:fill="B8CCE4"/>
              </w:rPr>
              <w:t>vrednost</w:t>
            </w:r>
            <w:r w:rsidRPr="00592D08">
              <w:rPr>
                <w:rFonts w:asciiTheme="majorHAnsi" w:hAnsiTheme="majorHAnsi" w:cstheme="majorHAnsi"/>
              </w:rPr>
              <w:t>] % od celotne ponudbe.</w:t>
            </w:r>
          </w:p>
          <w:p w14:paraId="530C0C21" w14:textId="77777777" w:rsidR="008110FD" w:rsidRPr="00592D08" w:rsidRDefault="008110FD" w:rsidP="008110FD">
            <w:pPr>
              <w:numPr>
                <w:ilvl w:val="0"/>
                <w:numId w:val="2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276" w:lineRule="auto"/>
              <w:ind w:hanging="283"/>
              <w:jc w:val="both"/>
              <w:rPr>
                <w:rFonts w:asciiTheme="majorHAnsi" w:hAnsiTheme="majorHAnsi" w:cstheme="majorHAnsi"/>
              </w:rPr>
            </w:pPr>
            <w:r w:rsidRPr="00592D08">
              <w:rPr>
                <w:rFonts w:asciiTheme="majorHAnsi" w:hAnsiTheme="majorHAnsi" w:cstheme="majorHAnsi"/>
              </w:rPr>
              <w:t>[</w:t>
            </w:r>
            <w:r w:rsidRPr="00592D08">
              <w:rPr>
                <w:rFonts w:asciiTheme="majorHAnsi" w:hAnsiTheme="majorHAnsi" w:cstheme="majorHAnsi"/>
                <w:shd w:val="clear" w:color="auto" w:fill="B8CCE4"/>
              </w:rPr>
              <w:t>naziv in polni naslov</w:t>
            </w:r>
            <w:r w:rsidRPr="00592D08">
              <w:rPr>
                <w:rFonts w:asciiTheme="majorHAnsi" w:hAnsiTheme="majorHAnsi" w:cstheme="majorHAnsi"/>
              </w:rPr>
              <w:t>]</w:t>
            </w:r>
          </w:p>
          <w:p w14:paraId="103A359E" w14:textId="77777777" w:rsidR="008110FD" w:rsidRPr="00592D08" w:rsidRDefault="008110FD" w:rsidP="00384BE4">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heme="majorHAnsi" w:hAnsiTheme="majorHAnsi" w:cstheme="majorHAnsi"/>
              </w:rPr>
            </w:pPr>
            <w:r w:rsidRPr="00592D08">
              <w:rPr>
                <w:rFonts w:asciiTheme="majorHAnsi" w:hAnsiTheme="majorHAnsi" w:cstheme="majorHAnsi"/>
              </w:rPr>
              <w:t>Itd. podizvajalcu(em) za njegovo(njihova) opravljeno(a) delo(a).</w:t>
            </w:r>
          </w:p>
          <w:p w14:paraId="2427A9E5" w14:textId="77777777" w:rsidR="008110FD" w:rsidRPr="00592D08" w:rsidRDefault="008110FD" w:rsidP="00384BE4">
            <w:pPr>
              <w:spacing w:before="120"/>
              <w:jc w:val="both"/>
              <w:rPr>
                <w:rFonts w:asciiTheme="majorHAnsi" w:hAnsiTheme="majorHAnsi" w:cstheme="majorHAnsi"/>
              </w:rPr>
            </w:pPr>
            <w:r w:rsidRPr="00592D08">
              <w:rPr>
                <w:rFonts w:asciiTheme="majorHAnsi" w:hAnsiTheme="majorHAnsi" w:cstheme="majorHAnsi"/>
              </w:rPr>
              <w:t>Naročnik je dolžan namesto glavnega izvajalca poravnati podizvajalčevo terjatev do glavnega izvajalca, za kar podizvajalec predloži pisno soglasje, ki je sestavni del pogodbe.</w:t>
            </w:r>
          </w:p>
          <w:p w14:paraId="20AD7236" w14:textId="77777777" w:rsidR="008110FD" w:rsidRPr="00592D08" w:rsidRDefault="008110FD" w:rsidP="00384BE4">
            <w:pPr>
              <w:spacing w:before="120"/>
              <w:jc w:val="both"/>
              <w:rPr>
                <w:rFonts w:asciiTheme="majorHAnsi" w:hAnsiTheme="majorHAnsi" w:cstheme="majorHAnsi"/>
              </w:rPr>
            </w:pPr>
            <w:r w:rsidRPr="00592D08">
              <w:rPr>
                <w:rFonts w:asciiTheme="majorHAnsi" w:hAnsiTheme="majorHAnsi" w:cstheme="majorHAnsi"/>
              </w:rPr>
              <w:t>Izvajalec je dolžan k svojemu računu oziroma situaciji obvezno priložiti račune oziroma situacije svojega (jih) podizvajalca (ev), ki jih je predhodno potrdil.</w:t>
            </w:r>
          </w:p>
          <w:p w14:paraId="3903480D" w14:textId="77777777" w:rsidR="008110FD" w:rsidRPr="00592D08" w:rsidRDefault="008110FD" w:rsidP="00384BE4">
            <w:pPr>
              <w:spacing w:before="120"/>
              <w:jc w:val="both"/>
              <w:rPr>
                <w:rFonts w:asciiTheme="majorHAnsi" w:eastAsia="MS Mincho" w:hAnsiTheme="majorHAnsi" w:cstheme="majorHAnsi"/>
              </w:rPr>
            </w:pPr>
            <w:r w:rsidRPr="00592D08">
              <w:rPr>
                <w:rFonts w:asciiTheme="majorHAnsi" w:eastAsia="MS Mincho" w:hAnsiTheme="majorHAnsi" w:cstheme="majorHAnsi"/>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4DEFEAAC" w14:textId="77777777" w:rsidR="008110FD" w:rsidRPr="00592D08" w:rsidRDefault="008110FD" w:rsidP="00384BE4">
            <w:pPr>
              <w:spacing w:before="120"/>
              <w:jc w:val="both"/>
              <w:rPr>
                <w:rFonts w:asciiTheme="majorHAnsi" w:eastAsia="MS Mincho" w:hAnsiTheme="majorHAnsi" w:cstheme="majorHAnsi"/>
              </w:rPr>
            </w:pPr>
            <w:r w:rsidRPr="00592D08">
              <w:rPr>
                <w:rFonts w:asciiTheme="majorHAnsi" w:eastAsia="MS Mincho" w:hAnsiTheme="majorHAnsi" w:cstheme="majorHAnsi"/>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odstavka te točke tudi podatke:</w:t>
            </w:r>
          </w:p>
          <w:p w14:paraId="080A9B0F" w14:textId="77777777" w:rsidR="008110FD" w:rsidRPr="00592D08" w:rsidRDefault="008110FD" w:rsidP="00384BE4">
            <w:pPr>
              <w:widowControl w:val="0"/>
              <w:autoSpaceDE w:val="0"/>
              <w:autoSpaceDN w:val="0"/>
              <w:adjustRightInd w:val="0"/>
              <w:rPr>
                <w:rFonts w:asciiTheme="majorHAnsi" w:eastAsia="MS Mincho" w:hAnsiTheme="majorHAnsi" w:cstheme="majorHAnsi"/>
              </w:rPr>
            </w:pPr>
            <w:r w:rsidRPr="00592D08">
              <w:rPr>
                <w:rFonts w:asciiTheme="majorHAnsi" w:eastAsia="MS Mincho" w:hAnsiTheme="majorHAnsi" w:cstheme="majorHAnsi"/>
              </w:rPr>
              <w:t>-   kontaktne podatke in zakonite zastopnike predlaganih podizvajalcev,</w:t>
            </w:r>
          </w:p>
          <w:p w14:paraId="19EB485F" w14:textId="77777777" w:rsidR="008110FD" w:rsidRPr="00592D08" w:rsidRDefault="008110FD" w:rsidP="00384BE4">
            <w:pPr>
              <w:widowControl w:val="0"/>
              <w:autoSpaceDE w:val="0"/>
              <w:autoSpaceDN w:val="0"/>
              <w:adjustRightInd w:val="0"/>
              <w:rPr>
                <w:rFonts w:asciiTheme="majorHAnsi" w:eastAsia="MS Mincho" w:hAnsiTheme="majorHAnsi" w:cstheme="majorHAnsi"/>
              </w:rPr>
            </w:pPr>
            <w:r w:rsidRPr="00592D08">
              <w:rPr>
                <w:rFonts w:asciiTheme="majorHAnsi" w:eastAsia="MS Mincho" w:hAnsiTheme="majorHAnsi" w:cstheme="majorHAnsi"/>
              </w:rPr>
              <w:t>-        izpolnjene ESPD teh podizvajalcev v skladu z 79. členom ZJN-3 ali izjavo o razlogih za izključitev ter</w:t>
            </w:r>
          </w:p>
          <w:p w14:paraId="724427A5" w14:textId="77777777" w:rsidR="008110FD" w:rsidRPr="00592D08" w:rsidRDefault="008110FD" w:rsidP="00384BE4">
            <w:pPr>
              <w:widowControl w:val="0"/>
              <w:autoSpaceDE w:val="0"/>
              <w:autoSpaceDN w:val="0"/>
              <w:adjustRightInd w:val="0"/>
              <w:rPr>
                <w:rFonts w:asciiTheme="majorHAnsi" w:eastAsia="MS Mincho" w:hAnsiTheme="majorHAnsi" w:cstheme="majorHAnsi"/>
              </w:rPr>
            </w:pPr>
            <w:r w:rsidRPr="00592D08">
              <w:rPr>
                <w:rFonts w:asciiTheme="majorHAnsi" w:eastAsia="MS Mincho" w:hAnsiTheme="majorHAnsi" w:cstheme="majorHAnsi"/>
              </w:rPr>
              <w:t>-        priložiti zahtevo podizvajalca za neposredno plačilo, če podizvajalec to zahteva.</w:t>
            </w:r>
          </w:p>
          <w:p w14:paraId="3BB1DB8E" w14:textId="77777777" w:rsidR="008110FD" w:rsidRPr="00592D08" w:rsidRDefault="008110FD" w:rsidP="00384BE4">
            <w:pPr>
              <w:spacing w:before="120"/>
              <w:jc w:val="both"/>
              <w:rPr>
                <w:rFonts w:asciiTheme="majorHAnsi" w:eastAsia="MS Mincho" w:hAnsiTheme="majorHAnsi" w:cstheme="majorHAnsi"/>
              </w:rPr>
            </w:pPr>
            <w:r w:rsidRPr="00592D08">
              <w:rPr>
                <w:rFonts w:asciiTheme="majorHAnsi" w:eastAsia="MS Mincho" w:hAnsiTheme="majorHAnsi" w:cstheme="majorHAnsi"/>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14:paraId="31409EBE" w14:textId="77777777" w:rsidR="008110FD" w:rsidRPr="00592D08" w:rsidRDefault="008110FD" w:rsidP="00384BE4">
            <w:pPr>
              <w:spacing w:before="120"/>
              <w:jc w:val="both"/>
              <w:rPr>
                <w:rFonts w:asciiTheme="majorHAnsi" w:hAnsiTheme="majorHAnsi" w:cstheme="majorHAnsi"/>
                <w:highlight w:val="yellow"/>
              </w:rPr>
            </w:pPr>
            <w:r w:rsidRPr="00592D08">
              <w:rPr>
                <w:rFonts w:asciiTheme="majorHAnsi" w:eastAsia="MS Mincho" w:hAnsiTheme="majorHAnsi" w:cstheme="majorHAnsi"/>
              </w:rPr>
              <w:lastRenderedPageBreak/>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14:paraId="1716B5CB" w14:textId="77777777" w:rsidR="008110FD" w:rsidRPr="00592D08" w:rsidRDefault="008110FD" w:rsidP="00384BE4">
            <w:pPr>
              <w:numPr>
                <w:ilvl w:val="12"/>
                <w:numId w:val="0"/>
              </w:numPr>
              <w:jc w:val="both"/>
              <w:rPr>
                <w:rFonts w:asciiTheme="majorHAnsi" w:hAnsiTheme="majorHAnsi" w:cstheme="majorHAnsi"/>
              </w:rPr>
            </w:pPr>
          </w:p>
          <w:p w14:paraId="5D48ED42" w14:textId="77777777" w:rsidR="008110FD" w:rsidRPr="00592D08" w:rsidRDefault="008110FD" w:rsidP="00384BE4">
            <w:pPr>
              <w:numPr>
                <w:ilvl w:val="12"/>
                <w:numId w:val="0"/>
              </w:numPr>
              <w:jc w:val="both"/>
              <w:rPr>
                <w:rFonts w:asciiTheme="majorHAnsi" w:hAnsiTheme="majorHAnsi" w:cstheme="majorHAnsi"/>
              </w:rPr>
            </w:pPr>
          </w:p>
        </w:tc>
      </w:tr>
      <w:tr w:rsidR="008110FD" w:rsidRPr="00592D08" w14:paraId="17FCAE71" w14:textId="77777777" w:rsidTr="00384BE4">
        <w:trPr>
          <w:gridAfter w:val="1"/>
          <w:wAfter w:w="124" w:type="dxa"/>
        </w:trPr>
        <w:tc>
          <w:tcPr>
            <w:tcW w:w="779" w:type="dxa"/>
          </w:tcPr>
          <w:p w14:paraId="3CF9A79B"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rPr>
              <w:lastRenderedPageBreak/>
              <w:t>5.</w:t>
            </w:r>
          </w:p>
        </w:tc>
        <w:tc>
          <w:tcPr>
            <w:tcW w:w="8381" w:type="dxa"/>
          </w:tcPr>
          <w:p w14:paraId="509FA7FE"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b/>
                <w:bCs/>
              </w:rPr>
              <w:t>CENA DEL</w:t>
            </w:r>
          </w:p>
        </w:tc>
      </w:tr>
      <w:tr w:rsidR="008110FD" w:rsidRPr="00592D08" w14:paraId="4043B1B4" w14:textId="77777777" w:rsidTr="00384BE4">
        <w:trPr>
          <w:gridAfter w:val="1"/>
          <w:wAfter w:w="124" w:type="dxa"/>
        </w:trPr>
        <w:tc>
          <w:tcPr>
            <w:tcW w:w="779" w:type="dxa"/>
          </w:tcPr>
          <w:p w14:paraId="53BCDF7E"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5.1.</w:t>
            </w:r>
          </w:p>
        </w:tc>
        <w:tc>
          <w:tcPr>
            <w:tcW w:w="8381" w:type="dxa"/>
          </w:tcPr>
          <w:p w14:paraId="0FD6D8B1"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8110FD" w:rsidRPr="00592D08" w14:paraId="521BDC49" w14:textId="77777777" w:rsidTr="00384BE4">
        <w:trPr>
          <w:gridAfter w:val="1"/>
          <w:wAfter w:w="124" w:type="dxa"/>
        </w:trPr>
        <w:tc>
          <w:tcPr>
            <w:tcW w:w="779" w:type="dxa"/>
          </w:tcPr>
          <w:p w14:paraId="00051119" w14:textId="77777777" w:rsidR="008110FD" w:rsidRPr="00592D08" w:rsidRDefault="008110FD" w:rsidP="00384BE4">
            <w:pPr>
              <w:numPr>
                <w:ilvl w:val="12"/>
                <w:numId w:val="0"/>
              </w:numPr>
              <w:spacing w:before="60" w:after="60"/>
              <w:rPr>
                <w:rFonts w:asciiTheme="majorHAnsi" w:hAnsiTheme="majorHAnsi" w:cstheme="majorHAnsi"/>
              </w:rPr>
            </w:pPr>
          </w:p>
        </w:tc>
        <w:tc>
          <w:tcPr>
            <w:tcW w:w="8381" w:type="dxa"/>
          </w:tcPr>
          <w:p w14:paraId="5D6DA33A" w14:textId="77777777" w:rsidR="008110FD" w:rsidRPr="00592D08" w:rsidRDefault="008110FD" w:rsidP="00384BE4">
            <w:pPr>
              <w:spacing w:before="60" w:after="60"/>
              <w:jc w:val="both"/>
              <w:rPr>
                <w:rFonts w:asciiTheme="majorHAnsi" w:hAnsiTheme="majorHAnsi" w:cstheme="majorHAnsi"/>
                <w:i/>
                <w:iCs/>
              </w:rPr>
            </w:pPr>
          </w:p>
        </w:tc>
      </w:tr>
      <w:tr w:rsidR="008110FD" w:rsidRPr="00592D08" w14:paraId="3DCC7FAF" w14:textId="77777777" w:rsidTr="00384BE4">
        <w:tc>
          <w:tcPr>
            <w:tcW w:w="779" w:type="dxa"/>
          </w:tcPr>
          <w:p w14:paraId="11DEB9A9"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rPr>
              <w:t>5.2.</w:t>
            </w:r>
          </w:p>
        </w:tc>
        <w:tc>
          <w:tcPr>
            <w:tcW w:w="8505" w:type="dxa"/>
            <w:gridSpan w:val="2"/>
          </w:tcPr>
          <w:p w14:paraId="1911DA4D" w14:textId="31F7A3F5"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 xml:space="preserve">Naročnik bo izvedena dela plačal v roku 30. dni po prejemu  potrjene </w:t>
            </w:r>
            <w:r w:rsidR="00592D08">
              <w:rPr>
                <w:rFonts w:asciiTheme="majorHAnsi" w:hAnsiTheme="majorHAnsi" w:cstheme="majorHAnsi"/>
              </w:rPr>
              <w:t>končne situacije s strani nadzora</w:t>
            </w:r>
            <w:r w:rsidRPr="00592D08">
              <w:rPr>
                <w:rFonts w:asciiTheme="majorHAnsi" w:hAnsiTheme="majorHAnsi" w:cstheme="majorHAnsi"/>
              </w:rPr>
              <w:t>, ki se izda po primopredaji objekta z odpravljenimi vsemi pomanjkljivostmi.</w:t>
            </w:r>
          </w:p>
          <w:p w14:paraId="5CF07451" w14:textId="77777777" w:rsidR="008110FD" w:rsidRPr="00592D08" w:rsidRDefault="008110FD" w:rsidP="00384BE4">
            <w:pPr>
              <w:numPr>
                <w:ilvl w:val="12"/>
                <w:numId w:val="0"/>
              </w:numPr>
              <w:spacing w:before="60" w:after="60"/>
              <w:jc w:val="both"/>
              <w:rPr>
                <w:rFonts w:asciiTheme="majorHAnsi" w:hAnsiTheme="majorHAnsi" w:cstheme="majorHAnsi"/>
              </w:rPr>
            </w:pPr>
          </w:p>
          <w:p w14:paraId="0FAB380C"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Naročnik bo potrjene zneske nakazoval na transakcijski račun izvajalca št. _______________ pri banki ______________________.</w:t>
            </w:r>
          </w:p>
          <w:p w14:paraId="3691D810" w14:textId="77777777" w:rsidR="008110FD" w:rsidRPr="00592D08" w:rsidRDefault="008110FD" w:rsidP="00384BE4">
            <w:pPr>
              <w:numPr>
                <w:ilvl w:val="12"/>
                <w:numId w:val="0"/>
              </w:numPr>
              <w:spacing w:before="60" w:after="60"/>
              <w:jc w:val="both"/>
              <w:rPr>
                <w:rFonts w:asciiTheme="majorHAnsi" w:hAnsiTheme="majorHAnsi" w:cstheme="majorHAnsi"/>
              </w:rPr>
            </w:pPr>
          </w:p>
          <w:p w14:paraId="141A9E07" w14:textId="77777777" w:rsidR="008110FD" w:rsidRPr="00592D08" w:rsidRDefault="008110FD" w:rsidP="00384BE4">
            <w:pPr>
              <w:keepLines/>
              <w:widowControl w:val="0"/>
              <w:tabs>
                <w:tab w:val="left" w:pos="2155"/>
              </w:tabs>
              <w:jc w:val="both"/>
              <w:rPr>
                <w:rFonts w:asciiTheme="majorHAnsi" w:hAnsiTheme="majorHAnsi" w:cstheme="majorHAnsi"/>
                <w:bCs/>
              </w:rPr>
            </w:pPr>
            <w:r w:rsidRPr="00592D08">
              <w:rPr>
                <w:rFonts w:asciiTheme="majorHAnsi" w:hAnsiTheme="majorHAnsi" w:cstheme="majorHAnsi"/>
                <w:bCs/>
              </w:rPr>
              <w:t>Naročnik izhajajoč iz načel zagotavljanja konkurence, transparentnosti in enakopravne obravnave ponudnikov</w:t>
            </w:r>
            <w:r w:rsidRPr="00592D08">
              <w:rPr>
                <w:rFonts w:asciiTheme="majorHAnsi" w:hAnsiTheme="majorHAnsi" w:cstheme="majorHAnsi"/>
                <w:b/>
                <w:bCs/>
              </w:rPr>
              <w:t xml:space="preserve"> </w:t>
            </w:r>
            <w:r w:rsidRPr="00592D08">
              <w:rPr>
                <w:rFonts w:asciiTheme="majorHAnsi" w:hAnsiTheme="majorHAnsi" w:cstheme="majorHAnsi"/>
                <w:bCs/>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14:paraId="21292FD4" w14:textId="77777777" w:rsidR="00505CD5" w:rsidRPr="00592D08" w:rsidRDefault="00505CD5" w:rsidP="00384BE4">
            <w:pPr>
              <w:keepLines/>
              <w:widowControl w:val="0"/>
              <w:tabs>
                <w:tab w:val="left" w:pos="2155"/>
              </w:tabs>
              <w:jc w:val="both"/>
              <w:rPr>
                <w:rFonts w:asciiTheme="majorHAnsi" w:hAnsiTheme="majorHAnsi" w:cstheme="majorHAnsi"/>
                <w:bCs/>
              </w:rPr>
            </w:pPr>
          </w:p>
          <w:p w14:paraId="042FC5C1"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pripravljalnih  del,  organizacije,  ureditve  in  varovanja  gradbišča  oz. delovišča ter postavitve gradbiščne table;</w:t>
            </w:r>
          </w:p>
          <w:p w14:paraId="37C234B6"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 xml:space="preserve">stroškov vseh morebitnih rušitev z deli in odvozi obstoječe opreme vključno s stroški odvozov, </w:t>
            </w:r>
            <w:proofErr w:type="spellStart"/>
            <w:r w:rsidRPr="00592D08">
              <w:rPr>
                <w:rFonts w:asciiTheme="majorHAnsi" w:hAnsiTheme="majorHAnsi" w:cstheme="majorHAnsi"/>
              </w:rPr>
              <w:t>rušitvenih</w:t>
            </w:r>
            <w:proofErr w:type="spellEnd"/>
            <w:r w:rsidRPr="00592D08">
              <w:rPr>
                <w:rFonts w:asciiTheme="majorHAnsi" w:hAnsiTheme="majorHAnsi" w:cstheme="majorHAnsi"/>
              </w:rPr>
              <w:t xml:space="preserve"> del ter stroški trajnih deponij za odstranjene materiale;</w:t>
            </w:r>
          </w:p>
          <w:p w14:paraId="306CFB6A"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lastRenderedPageBreak/>
              <w:t>stroški vseh potrebni čiščenj, odstranitev mulja, travne ruše, druge zarasti potrebno za pričetek izvajanja gradbenih del;</w:t>
            </w:r>
          </w:p>
          <w:p w14:paraId="5FF5EE6B"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stroški vseh tehničnih varovanj, da gradbena dela ne povzročajo in ogrožajo sosednjih zemljišč, vodotoka in komunalnih vodov;</w:t>
            </w:r>
          </w:p>
          <w:p w14:paraId="78C861B3"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 xml:space="preserve">stroške vseh popravil na komunalnih vodih, ki morebiti nastanejo pri izvedbi gradbenih del vključno s popravilom (po tehničnimi standardih) na poškodovanih komunalnih vodih in natančnim geodetskim posnetkom in označbo poškodbe na komunalnem vodu – poškodbe morajo biti javljene nosilcem infrastrukture in popravilo le teh pregledano s strani </w:t>
            </w:r>
            <w:proofErr w:type="spellStart"/>
            <w:r w:rsidRPr="00592D08">
              <w:rPr>
                <w:rFonts w:asciiTheme="majorHAnsi" w:hAnsiTheme="majorHAnsi" w:cstheme="majorHAnsi"/>
              </w:rPr>
              <w:t>upravljalcev</w:t>
            </w:r>
            <w:proofErr w:type="spellEnd"/>
            <w:r w:rsidRPr="00592D08">
              <w:rPr>
                <w:rFonts w:asciiTheme="majorHAnsi" w:hAnsiTheme="majorHAnsi" w:cstheme="majorHAnsi"/>
              </w:rPr>
              <w:t xml:space="preserve"> posamezne infrastrukture;</w:t>
            </w:r>
          </w:p>
          <w:p w14:paraId="3A590045" w14:textId="054E593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 xml:space="preserve">stroške nabave in vgradnje vsega materiala in opreme, vključujoč stroške specialnih strojev in naprav,…. predvidenih za vgradnjo in montažo, kot tudi stroške vseh odvozov in deponij odstranjenih materialov, tamponov, starih komunalnih vodov, delov </w:t>
            </w:r>
            <w:proofErr w:type="spellStart"/>
            <w:r w:rsidRPr="00592D08">
              <w:rPr>
                <w:rFonts w:asciiTheme="majorHAnsi" w:hAnsiTheme="majorHAnsi" w:cstheme="majorHAnsi"/>
              </w:rPr>
              <w:t>čršališča</w:t>
            </w:r>
            <w:proofErr w:type="spellEnd"/>
            <w:r w:rsidRPr="00592D08">
              <w:rPr>
                <w:rFonts w:asciiTheme="majorHAnsi" w:hAnsiTheme="majorHAnsi" w:cstheme="majorHAnsi"/>
              </w:rPr>
              <w:t>,  elementov na infrastrukturi, varnostnih ograj,…</w:t>
            </w:r>
          </w:p>
          <w:p w14:paraId="036C34CE"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izdelavo ali najem in koriščenje, montažo in demontažo vseh delovnih ter zaščitnih odrov, ograj ter izdelavo izkopov,  izvrtin, prebojev, žlebov in utorov ipd  potrebnih za izvedbo pogodbenih del ipd., skratka vseh spremljajočih del pri izvedbi gradbenih del tega javnega naročila</w:t>
            </w:r>
          </w:p>
          <w:p w14:paraId="69327F3A"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prevozov, raztovarjanja in skladiščenja na gradbišču oz. delovišču ter notranjega transporta na gradbišču,</w:t>
            </w:r>
          </w:p>
          <w:p w14:paraId="5147BD58"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zaključnih del na gradbišču oz. delovišču z odvozom odvečnega materiala in stroške vzpostavitve prvotnega stanja, kjer bo to potrebno,</w:t>
            </w:r>
          </w:p>
          <w:p w14:paraId="4837BAAD"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14:paraId="1D01534B"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 xml:space="preserve">stroške vzdrževanja začasnih internih poti na gradbišču oz. delovišču in stroške čiščenja javnih ter drugih poti in okolja izven gradbišča oz. delovišča, ki </w:t>
            </w:r>
            <w:r w:rsidRPr="00592D08">
              <w:rPr>
                <w:rFonts w:asciiTheme="majorHAnsi" w:hAnsiTheme="majorHAnsi" w:cstheme="majorHAnsi"/>
              </w:rPr>
              <w:lastRenderedPageBreak/>
              <w:t>jih bo onesnažil s svojimi vozili ali deli izvajalec ali njegov podizvajalec,</w:t>
            </w:r>
          </w:p>
          <w:p w14:paraId="56E532EB"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elaboratov, soglasij, materialni stroški prometnih zapor, prometnih preusmeritev in podobnih stroškov,</w:t>
            </w:r>
          </w:p>
          <w:p w14:paraId="31DF56EF"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čiščenja opreme in tistega dela objekta, ki ga je ponudnik uporabljal pri izvedbi del, vse do primopredaje izvedenih del naročniku, še posebej sprotno čiščenje obstoječe cestne infrastrukture, ki se bo uporabljala kot transportna pot,</w:t>
            </w:r>
          </w:p>
          <w:p w14:paraId="6016E870" w14:textId="7406E736" w:rsidR="00505CD5" w:rsidRPr="00592D08" w:rsidRDefault="00505CD5" w:rsidP="00505CD5">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t>stroške električne energije, vode in morebitne ostale materialne stroške v času izvajanja del vključno s stroški prečrpavanja, zadrževanja in odstranjevanja dotoka vod na območje izvedbe gradbenih del,</w:t>
            </w:r>
          </w:p>
          <w:p w14:paraId="69DFF3D1" w14:textId="703C0AE9" w:rsidR="00505CD5" w:rsidRPr="00592D08" w:rsidRDefault="00505CD5" w:rsidP="00505CD5">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t>izvajalec mora dela izvesti tako, da bo sprotno koordiniral izvajanja del z lastniki in uporabniki kmetijskih zemljišč,</w:t>
            </w:r>
          </w:p>
          <w:p w14:paraId="4F997EAE"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za  popravilo  morebitnih  škod,  ki  bi  jih  povzročil  izvajalec  ali  njegov podizvajalec, na objektu kot celoti oz. delu objekta, opremi, dovoznih cestah, zunanjem okolju, komunalnih vodih in priključkih ter na sosednjih objektih,</w:t>
            </w:r>
          </w:p>
          <w:p w14:paraId="4E9DA650"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11022162" w14:textId="77777777" w:rsidR="00505CD5" w:rsidRPr="00592D08" w:rsidRDefault="00505CD5" w:rsidP="00505CD5">
            <w:pPr>
              <w:numPr>
                <w:ilvl w:val="0"/>
                <w:numId w:val="18"/>
              </w:numPr>
              <w:autoSpaceDE w:val="0"/>
              <w:autoSpaceDN w:val="0"/>
              <w:adjustRightInd w:val="0"/>
              <w:spacing w:after="200" w:line="276" w:lineRule="auto"/>
              <w:jc w:val="both"/>
              <w:rPr>
                <w:rFonts w:asciiTheme="majorHAnsi" w:hAnsiTheme="majorHAnsi" w:cstheme="majorHAnsi"/>
              </w:rPr>
            </w:pPr>
            <w:r w:rsidRPr="00592D08">
              <w:rPr>
                <w:rFonts w:asciiTheme="majorHAnsi" w:hAnsiTheme="majorHAnsi" w:cstheme="majorHAnsi"/>
              </w:rPr>
              <w:t>stroške v zvezi z odvozom odvečnega materiala, opreme ipd., ne glede na oddaljenost deponije od gradbišča,</w:t>
            </w:r>
          </w:p>
          <w:p w14:paraId="19C769AC" w14:textId="77777777" w:rsidR="00505CD5" w:rsidRPr="00592D08" w:rsidRDefault="00505CD5" w:rsidP="00505CD5">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t>stroške eventualno potrebnih cestnih zapor,</w:t>
            </w:r>
          </w:p>
          <w:p w14:paraId="122DA063" w14:textId="77777777" w:rsidR="00505CD5" w:rsidRPr="00592D08" w:rsidRDefault="00505CD5" w:rsidP="00505CD5">
            <w:pPr>
              <w:numPr>
                <w:ilvl w:val="0"/>
                <w:numId w:val="18"/>
              </w:numPr>
              <w:autoSpaceDE w:val="0"/>
              <w:autoSpaceDN w:val="0"/>
              <w:adjustRightInd w:val="0"/>
              <w:spacing w:after="200" w:line="276" w:lineRule="auto"/>
              <w:rPr>
                <w:rFonts w:asciiTheme="majorHAnsi" w:hAnsiTheme="majorHAnsi" w:cstheme="majorHAnsi"/>
              </w:rPr>
            </w:pPr>
            <w:r w:rsidRPr="00592D08">
              <w:rPr>
                <w:rFonts w:asciiTheme="majorHAnsi" w:hAnsiTheme="majorHAnsi" w:cstheme="majorHAnsi"/>
              </w:rPr>
              <w:t>stroške navodil za obratovanje in vzdrževanje,</w:t>
            </w:r>
          </w:p>
          <w:p w14:paraId="7B6EB294" w14:textId="77777777" w:rsidR="00505CD5" w:rsidRPr="00592D08" w:rsidRDefault="00505CD5" w:rsidP="00505CD5">
            <w:pPr>
              <w:numPr>
                <w:ilvl w:val="0"/>
                <w:numId w:val="17"/>
              </w:numPr>
              <w:autoSpaceDE w:val="0"/>
              <w:autoSpaceDN w:val="0"/>
              <w:adjustRightInd w:val="0"/>
              <w:spacing w:after="200" w:line="276" w:lineRule="auto"/>
              <w:jc w:val="both"/>
              <w:rPr>
                <w:rFonts w:asciiTheme="majorHAnsi" w:hAnsiTheme="majorHAnsi" w:cstheme="majorHAnsi"/>
                <w:bCs/>
              </w:rPr>
            </w:pPr>
            <w:r w:rsidRPr="00592D08">
              <w:rPr>
                <w:rFonts w:asciiTheme="majorHAnsi" w:hAnsiTheme="majorHAnsi" w:cstheme="majorHAnsi"/>
              </w:rPr>
              <w:t>stroške zavarovanj,</w:t>
            </w:r>
          </w:p>
          <w:p w14:paraId="60C5D5F1" w14:textId="77777777" w:rsidR="00505CD5" w:rsidRPr="00592D08" w:rsidRDefault="00505CD5" w:rsidP="00505CD5">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 xml:space="preserve">zaključna dela in odvoz odvečnih materialov ob zaključku, čiščenje objekta, </w:t>
            </w:r>
            <w:r w:rsidRPr="00592D08">
              <w:rPr>
                <w:rFonts w:asciiTheme="majorHAnsi" w:hAnsiTheme="majorHAnsi" w:cstheme="majorHAnsi"/>
                <w:bCs/>
              </w:rPr>
              <w:lastRenderedPageBreak/>
              <w:t>čiščenje okolice ipd.,</w:t>
            </w:r>
          </w:p>
          <w:p w14:paraId="20AD7A42" w14:textId="77777777" w:rsidR="00505CD5" w:rsidRPr="00592D08" w:rsidRDefault="00505CD5" w:rsidP="00505CD5">
            <w:pPr>
              <w:numPr>
                <w:ilvl w:val="0"/>
                <w:numId w:val="17"/>
              </w:numPr>
              <w:autoSpaceDE w:val="0"/>
              <w:autoSpaceDN w:val="0"/>
              <w:adjustRightInd w:val="0"/>
              <w:spacing w:after="200" w:line="276" w:lineRule="auto"/>
              <w:jc w:val="both"/>
              <w:rPr>
                <w:rFonts w:asciiTheme="majorHAnsi" w:hAnsiTheme="majorHAnsi" w:cstheme="majorHAnsi"/>
                <w:b/>
              </w:rPr>
            </w:pPr>
            <w:r w:rsidRPr="00592D08">
              <w:rPr>
                <w:rFonts w:asciiTheme="majorHAnsi" w:hAnsiTheme="majorHAnsi" w:cstheme="majorHAnsi"/>
              </w:rPr>
              <w:t xml:space="preserve">stroške načrtov, elaboratov in predpisanih ukrepov varnosti in zdravja pri delu in varstva pred požarom, ki jih mora izvajalec obvezno upoštevati </w:t>
            </w:r>
            <w:r w:rsidRPr="00592D08">
              <w:rPr>
                <w:rFonts w:asciiTheme="majorHAnsi" w:hAnsiTheme="majorHAnsi" w:cstheme="majorHAnsi"/>
                <w:b/>
              </w:rPr>
              <w:t xml:space="preserve">(izvajalec pridobi in plača ustrezno potrebne elaborate (varnostni načrt, ipd…) in koordinatorja za varnost in zdravje pri delu, varstvo pred požarom ipd.) </w:t>
            </w:r>
          </w:p>
          <w:p w14:paraId="3A380B8C" w14:textId="77777777" w:rsidR="00505CD5" w:rsidRPr="00592D08" w:rsidRDefault="00505CD5" w:rsidP="00505CD5">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poprava morebitnih škod, ki bi nastale po krivdi izvajalca na drugih delih objekta, komunalni opremi ipd.,</w:t>
            </w:r>
          </w:p>
          <w:p w14:paraId="131FBDF9" w14:textId="77777777" w:rsidR="00505CD5" w:rsidRPr="00592D08" w:rsidRDefault="00505CD5" w:rsidP="00505CD5">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 xml:space="preserve">izpolnjevanje določb Uredbe o mejnih vrednostih kazalcev hrupa v okolju </w:t>
            </w:r>
            <w:r w:rsidRPr="00592D08">
              <w:rPr>
                <w:rFonts w:asciiTheme="majorHAnsi" w:eastAsia="Calibri" w:hAnsiTheme="majorHAnsi" w:cstheme="majorHAnsi"/>
                <w:bCs/>
                <w:shd w:val="clear" w:color="auto" w:fill="FFFFFF"/>
                <w:lang w:eastAsia="en-US"/>
              </w:rPr>
              <w:t>(Uradni list RS, št. </w:t>
            </w:r>
            <w:hyperlink r:id="rId17" w:tgtFrame="_blank" w:tooltip="Uredba o mejnih vrednostih kazalcev hrupa v okolju" w:history="1">
              <w:r w:rsidRPr="00592D08">
                <w:rPr>
                  <w:rFonts w:asciiTheme="majorHAnsi" w:eastAsia="Calibri" w:hAnsiTheme="majorHAnsi" w:cstheme="majorHAnsi"/>
                  <w:bCs/>
                  <w:shd w:val="clear" w:color="auto" w:fill="FFFFFF"/>
                  <w:lang w:eastAsia="en-US"/>
                </w:rPr>
                <w:t>43/18</w:t>
              </w:r>
            </w:hyperlink>
            <w:r w:rsidRPr="00592D08">
              <w:rPr>
                <w:rFonts w:asciiTheme="majorHAnsi" w:eastAsia="Calibri" w:hAnsiTheme="majorHAnsi" w:cstheme="majorHAnsi"/>
                <w:bCs/>
                <w:shd w:val="clear" w:color="auto" w:fill="FFFFFF"/>
                <w:lang w:eastAsia="en-US"/>
              </w:rPr>
              <w:t> in </w:t>
            </w:r>
            <w:hyperlink r:id="rId18" w:tgtFrame="_blank" w:tooltip="Uredba o spremembah Uredbe o mejnih vrednostih kazalcev hrupa v okolju" w:history="1">
              <w:r w:rsidRPr="00592D08">
                <w:rPr>
                  <w:rFonts w:asciiTheme="majorHAnsi" w:eastAsia="Calibri" w:hAnsiTheme="majorHAnsi" w:cstheme="majorHAnsi"/>
                  <w:bCs/>
                  <w:shd w:val="clear" w:color="auto" w:fill="FFFFFF"/>
                  <w:lang w:eastAsia="en-US"/>
                </w:rPr>
                <w:t>59/19</w:t>
              </w:r>
            </w:hyperlink>
            <w:r w:rsidRPr="00592D08">
              <w:rPr>
                <w:rFonts w:asciiTheme="majorHAnsi" w:hAnsiTheme="majorHAnsi" w:cstheme="majorHAnsi"/>
                <w:bCs/>
              </w:rPr>
              <w:t>),</w:t>
            </w:r>
          </w:p>
          <w:p w14:paraId="43C7B134" w14:textId="6A39C340" w:rsidR="00505CD5" w:rsidRPr="00592D08" w:rsidRDefault="00505CD5" w:rsidP="00505CD5">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bCs/>
              </w:rPr>
              <w:t>stroške izobraževanja kadra naročnika za upravljanje izgrajenega lokalnega namakalnega sistema po zagonu,</w:t>
            </w:r>
          </w:p>
          <w:p w14:paraId="5EE5F71F" w14:textId="77777777" w:rsidR="00505CD5" w:rsidRPr="00592D08" w:rsidRDefault="00505CD5" w:rsidP="00505CD5">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rPr>
              <w:t xml:space="preserve">druge nenavedene in nepredvidene stroške ki bi jih dober strokovnjak/dober gospodar v takšnem poslu moral in mogel predvideti - </w:t>
            </w:r>
            <w:r w:rsidRPr="00592D08">
              <w:rPr>
                <w:rFonts w:asciiTheme="majorHAnsi" w:hAnsiTheme="majorHAnsi" w:cstheme="majorHAnsi"/>
                <w:bCs/>
              </w:rPr>
              <w:t xml:space="preserve"> vsi ostali stroški, potrebni za izvedbo predmeta pogodbe</w:t>
            </w:r>
            <w:r w:rsidRPr="00592D08">
              <w:rPr>
                <w:rFonts w:asciiTheme="majorHAnsi" w:hAnsiTheme="majorHAnsi" w:cstheme="majorHAnsi"/>
              </w:rPr>
              <w:t>,</w:t>
            </w:r>
          </w:p>
          <w:p w14:paraId="37465B4B" w14:textId="0A7569BE" w:rsidR="00505CD5" w:rsidRPr="008725CA" w:rsidRDefault="00505CD5" w:rsidP="00505CD5">
            <w:pPr>
              <w:numPr>
                <w:ilvl w:val="0"/>
                <w:numId w:val="17"/>
              </w:numPr>
              <w:spacing w:after="200" w:line="276" w:lineRule="auto"/>
              <w:jc w:val="both"/>
              <w:rPr>
                <w:rFonts w:asciiTheme="majorHAnsi" w:hAnsiTheme="majorHAnsi" w:cstheme="majorHAnsi"/>
                <w:bCs/>
              </w:rPr>
            </w:pPr>
            <w:r w:rsidRPr="00592D08">
              <w:rPr>
                <w:rFonts w:asciiTheme="majorHAnsi" w:hAnsiTheme="majorHAnsi" w:cstheme="majorHAnsi"/>
              </w:rPr>
              <w:t xml:space="preserve">izvajalec je dolžan upravljati lokalni namakalni sistem </w:t>
            </w:r>
            <w:r w:rsidRPr="00592D08">
              <w:rPr>
                <w:rFonts w:asciiTheme="majorHAnsi" w:hAnsiTheme="majorHAnsi" w:cstheme="majorHAnsi"/>
                <w:u w:val="single"/>
              </w:rPr>
              <w:t>še tri mesece po izgradnji</w:t>
            </w:r>
            <w:r w:rsidRPr="00592D08">
              <w:rPr>
                <w:rFonts w:asciiTheme="majorHAnsi" w:hAnsiTheme="majorHAnsi" w:cstheme="majorHAnsi"/>
              </w:rPr>
              <w:t xml:space="preserve">, pri čemer nosi naročnik zgolj materialne stroške -  električne energije, telefonskega signala, ipd, ki jih naročnik izvaja preko svojih pogodb in s svojimi parterji. V tem obdobju mora izvajalec upravljati </w:t>
            </w:r>
            <w:r w:rsidR="005014AD" w:rsidRPr="00592D08">
              <w:rPr>
                <w:rFonts w:asciiTheme="majorHAnsi" w:hAnsiTheme="majorHAnsi" w:cstheme="majorHAnsi"/>
              </w:rPr>
              <w:t>lokalni namakalni sistem</w:t>
            </w:r>
            <w:r w:rsidRPr="00592D08">
              <w:rPr>
                <w:rFonts w:asciiTheme="majorHAnsi" w:hAnsiTheme="majorHAnsi" w:cstheme="majorHAnsi"/>
              </w:rPr>
              <w:t xml:space="preserve"> na način da sočasno uvaja v delo in upravljanje upravljavca po izbiri naročnika, ki bo lokalni namakalni sistem  upr</w:t>
            </w:r>
            <w:r w:rsidR="008725CA">
              <w:rPr>
                <w:rFonts w:asciiTheme="majorHAnsi" w:hAnsiTheme="majorHAnsi" w:cstheme="majorHAnsi"/>
              </w:rPr>
              <w:t>avljal in vzdrževal v prihodnje,</w:t>
            </w:r>
            <w:r w:rsidRPr="00592D08">
              <w:rPr>
                <w:rFonts w:asciiTheme="majorHAnsi" w:hAnsiTheme="majorHAnsi" w:cstheme="majorHAnsi"/>
              </w:rPr>
              <w:t xml:space="preserve"> </w:t>
            </w:r>
          </w:p>
          <w:p w14:paraId="5AF64544" w14:textId="31123B49" w:rsidR="008725CA" w:rsidRPr="008725CA" w:rsidRDefault="008725CA" w:rsidP="008725CA">
            <w:pPr>
              <w:numPr>
                <w:ilvl w:val="0"/>
                <w:numId w:val="17"/>
              </w:numPr>
              <w:spacing w:after="200" w:line="276" w:lineRule="auto"/>
              <w:jc w:val="both"/>
              <w:rPr>
                <w:rFonts w:asciiTheme="majorHAnsi" w:hAnsiTheme="majorHAnsi" w:cstheme="majorHAnsi"/>
                <w:bCs/>
              </w:rPr>
            </w:pPr>
            <w:r>
              <w:rPr>
                <w:rFonts w:asciiTheme="majorHAnsi" w:hAnsiTheme="majorHAnsi" w:cstheme="majorHAnsi"/>
              </w:rPr>
              <w:t>Izvajalec je dolžan na vseh območjih kjer posega v kmetijska zemljišča predvideti povrnitev v prejšnje stanje, izkope in druga zemeljska dela izvesti na način da v zgornji plasti nazaj vgradi prej odstranjeni humusni del zemljine ali po potrebi vgradi  dodatno kvalitetno zemljino ter v delu kmetijskih zem</w:t>
            </w:r>
            <w:r w:rsidRPr="008725CA">
              <w:rPr>
                <w:rFonts w:asciiTheme="majorHAnsi" w:hAnsiTheme="majorHAnsi" w:cstheme="majorHAnsi"/>
              </w:rPr>
              <w:t>ljišč</w:t>
            </w:r>
            <w:r>
              <w:rPr>
                <w:rFonts w:asciiTheme="majorHAnsi" w:hAnsiTheme="majorHAnsi" w:cstheme="majorHAnsi"/>
              </w:rPr>
              <w:t xml:space="preserve"> ali bankin, s</w:t>
            </w:r>
            <w:r w:rsidRPr="008725CA">
              <w:rPr>
                <w:rFonts w:asciiTheme="majorHAnsi" w:hAnsiTheme="majorHAnsi" w:cstheme="majorHAnsi"/>
              </w:rPr>
              <w:t>adovnjakov ipd, kjer je površina pred posegom  travnata, le to po vzpostavitvi prvotnega stanja na način kot je določen v te točki le to zatravi s kvalitetnim semenom travnate</w:t>
            </w:r>
            <w:r>
              <w:rPr>
                <w:rFonts w:asciiTheme="majorHAnsi" w:hAnsiTheme="majorHAnsi" w:cstheme="majorHAnsi"/>
              </w:rPr>
              <w:t xml:space="preserve"> mešanice.</w:t>
            </w:r>
          </w:p>
          <w:p w14:paraId="164A5C88" w14:textId="77777777" w:rsidR="008110FD" w:rsidRPr="00592D08" w:rsidRDefault="008110FD" w:rsidP="00384BE4">
            <w:pPr>
              <w:numPr>
                <w:ilvl w:val="12"/>
                <w:numId w:val="0"/>
              </w:numPr>
              <w:spacing w:before="60" w:after="60"/>
              <w:jc w:val="both"/>
              <w:rPr>
                <w:rFonts w:asciiTheme="majorHAnsi" w:hAnsiTheme="majorHAnsi" w:cstheme="majorHAnsi"/>
                <w:b/>
                <w:bCs/>
              </w:rPr>
            </w:pPr>
          </w:p>
        </w:tc>
      </w:tr>
      <w:tr w:rsidR="008110FD" w:rsidRPr="00592D08" w14:paraId="04822F8A" w14:textId="77777777" w:rsidTr="00384BE4">
        <w:tc>
          <w:tcPr>
            <w:tcW w:w="779" w:type="dxa"/>
          </w:tcPr>
          <w:p w14:paraId="694B31D7"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04C3FA13" w14:textId="77777777" w:rsidR="008110FD" w:rsidRPr="00592D08" w:rsidRDefault="008110FD" w:rsidP="00384BE4">
            <w:pPr>
              <w:jc w:val="both"/>
              <w:rPr>
                <w:rFonts w:asciiTheme="majorHAnsi" w:hAnsiTheme="majorHAnsi" w:cstheme="majorHAnsi"/>
              </w:rPr>
            </w:pPr>
          </w:p>
          <w:p w14:paraId="6D5D4CC4"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t xml:space="preserve">Pogodbena vrednost vsebuje vse elemente cene, vključno z davkom na dodano vrednost, manipulativnimi stroški, taksami, carino idr. in je ni možno povečati na nobeni osnovi razen na zakonski. </w:t>
            </w:r>
          </w:p>
          <w:p w14:paraId="2F56FF4E" w14:textId="77777777" w:rsidR="008110FD" w:rsidRPr="00592D08" w:rsidRDefault="008110FD" w:rsidP="00384BE4">
            <w:pPr>
              <w:jc w:val="both"/>
              <w:rPr>
                <w:rFonts w:asciiTheme="majorHAnsi" w:hAnsiTheme="majorHAnsi" w:cstheme="majorHAnsi"/>
              </w:rPr>
            </w:pPr>
          </w:p>
          <w:p w14:paraId="378D0FCE" w14:textId="77777777" w:rsidR="008110FD" w:rsidRPr="00592D08" w:rsidRDefault="008110FD" w:rsidP="00384BE4">
            <w:pPr>
              <w:jc w:val="both"/>
              <w:rPr>
                <w:rFonts w:asciiTheme="majorHAnsi" w:hAnsiTheme="majorHAnsi" w:cstheme="majorHAnsi"/>
                <w:b/>
              </w:rPr>
            </w:pPr>
            <w:r w:rsidRPr="00592D08">
              <w:rPr>
                <w:rFonts w:asciiTheme="majorHAnsi" w:hAnsiTheme="majorHAnsi" w:cstheme="majorHAnsi"/>
                <w:b/>
              </w:rPr>
              <w:t>Naročnik za izvedbo vseh  gradbenih del – predmeta javnega naročila, katera so določena v popisu ne bo pripoznaval dodatnih del, saj smatra, da so za razpisan obseg gradbenih del v popisu  določenih enotah vsebovani vsi stroški potrebni za izvedbo predmeta javnega naročila, tako bo  končni obračun izdelan na podlagi ugotovljenih količin v popisu določenih enot mere. Vključeni stroški v postavkah vključujejo vse kalkulativne vhodne parametre za izvedbo del po posamezni postavki.</w:t>
            </w:r>
          </w:p>
          <w:p w14:paraId="39A41BB7" w14:textId="77777777" w:rsidR="008110FD" w:rsidRPr="00592D08" w:rsidRDefault="008110FD" w:rsidP="00384BE4">
            <w:pPr>
              <w:jc w:val="both"/>
              <w:rPr>
                <w:rFonts w:asciiTheme="majorHAnsi" w:hAnsiTheme="majorHAnsi" w:cstheme="majorHAnsi"/>
                <w:b/>
              </w:rPr>
            </w:pPr>
          </w:p>
          <w:p w14:paraId="67C81910" w14:textId="77777777" w:rsidR="008110FD" w:rsidRPr="00592D08" w:rsidRDefault="008110FD" w:rsidP="00384BE4">
            <w:pPr>
              <w:jc w:val="both"/>
              <w:rPr>
                <w:rFonts w:asciiTheme="majorHAnsi" w:hAnsiTheme="majorHAnsi" w:cstheme="majorHAnsi"/>
                <w:b/>
              </w:rPr>
            </w:pPr>
            <w:r w:rsidRPr="00592D08">
              <w:rPr>
                <w:rFonts w:asciiTheme="majorHAnsi" w:hAnsiTheme="majorHAnsi" w:cstheme="majorHAnsi"/>
                <w:b/>
              </w:rPr>
              <w:t xml:space="preserve">Na tak način obračunavanja gradbenih del naročnik sledi causi predmetne pogodbe in predhodnega javnega razpisa in  temeljnim načelom javnega naročanja, torej obračun izvedenih del po vnaprej določenih enotah mere v popisu in dejanskimi ugotovljenimi količinami za izvedbo predmeta – cilja postopka tega javnega naročanja. </w:t>
            </w:r>
          </w:p>
          <w:p w14:paraId="02767600" w14:textId="77777777" w:rsidR="008110FD" w:rsidRPr="00592D08" w:rsidRDefault="008110FD" w:rsidP="00384BE4">
            <w:pPr>
              <w:jc w:val="both"/>
              <w:rPr>
                <w:rFonts w:asciiTheme="majorHAnsi" w:hAnsiTheme="majorHAnsi" w:cstheme="majorHAnsi"/>
              </w:rPr>
            </w:pPr>
          </w:p>
          <w:p w14:paraId="159982CB" w14:textId="77777777" w:rsidR="008110FD" w:rsidRPr="00592D08" w:rsidRDefault="008110FD" w:rsidP="00384BE4">
            <w:pPr>
              <w:jc w:val="both"/>
              <w:rPr>
                <w:rFonts w:asciiTheme="majorHAnsi" w:hAnsiTheme="majorHAnsi" w:cstheme="majorHAnsi"/>
                <w:b/>
              </w:rPr>
            </w:pPr>
            <w:r w:rsidRPr="00592D08">
              <w:rPr>
                <w:rFonts w:asciiTheme="majorHAnsi" w:hAnsiTheme="majorHAnsi" w:cstheme="majorHAnsi"/>
              </w:rPr>
              <w:t xml:space="preserve">Ponudbena cena je določena po predračunskih količinah in po cenah na enoto ter na podlagi </w:t>
            </w:r>
            <w:r w:rsidRPr="00592D08">
              <w:rPr>
                <w:rFonts w:asciiTheme="majorHAnsi" w:hAnsiTheme="majorHAnsi" w:cstheme="majorHAnsi"/>
                <w:b/>
              </w:rPr>
              <w:t xml:space="preserve">popusta v višini _____ %. </w:t>
            </w:r>
          </w:p>
          <w:p w14:paraId="3D3B6058" w14:textId="77777777" w:rsidR="008110FD" w:rsidRPr="00592D08" w:rsidRDefault="008110FD" w:rsidP="00384BE4">
            <w:pPr>
              <w:jc w:val="both"/>
              <w:rPr>
                <w:rFonts w:asciiTheme="majorHAnsi" w:hAnsiTheme="majorHAnsi" w:cstheme="majorHAnsi"/>
              </w:rPr>
            </w:pPr>
          </w:p>
          <w:p w14:paraId="29EBDC19"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t xml:space="preserve">Cena na enoto v bruto vrednosti in popusti dogovorjeni s to pogodbo, so fiksni ves čas izvedbe do uspešne primopredaje pogodbenih del. </w:t>
            </w:r>
          </w:p>
          <w:p w14:paraId="58677389" w14:textId="77777777" w:rsidR="008110FD" w:rsidRPr="00592D08" w:rsidRDefault="008110FD" w:rsidP="00384BE4">
            <w:pPr>
              <w:jc w:val="both"/>
              <w:rPr>
                <w:rFonts w:asciiTheme="majorHAnsi" w:hAnsiTheme="majorHAnsi" w:cstheme="majorHAnsi"/>
              </w:rPr>
            </w:pPr>
          </w:p>
          <w:p w14:paraId="13C8416A" w14:textId="77777777" w:rsidR="008110FD" w:rsidRPr="00592D08" w:rsidRDefault="008110FD" w:rsidP="00384BE4">
            <w:pPr>
              <w:jc w:val="both"/>
              <w:rPr>
                <w:rFonts w:asciiTheme="majorHAnsi" w:hAnsiTheme="majorHAnsi" w:cstheme="majorHAnsi"/>
              </w:rPr>
            </w:pPr>
          </w:p>
        </w:tc>
      </w:tr>
      <w:tr w:rsidR="008110FD" w:rsidRPr="00592D08" w14:paraId="628AB131" w14:textId="77777777" w:rsidTr="00384BE4">
        <w:tc>
          <w:tcPr>
            <w:tcW w:w="779" w:type="dxa"/>
          </w:tcPr>
          <w:p w14:paraId="1166852C"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6.</w:t>
            </w:r>
          </w:p>
        </w:tc>
        <w:tc>
          <w:tcPr>
            <w:tcW w:w="8505" w:type="dxa"/>
            <w:gridSpan w:val="2"/>
          </w:tcPr>
          <w:p w14:paraId="250F99C4"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OBRAČUN IZVEDENIH DEL</w:t>
            </w:r>
          </w:p>
        </w:tc>
      </w:tr>
      <w:tr w:rsidR="008110FD" w:rsidRPr="00592D08" w14:paraId="487562FC" w14:textId="77777777" w:rsidTr="00384BE4">
        <w:tc>
          <w:tcPr>
            <w:tcW w:w="779" w:type="dxa"/>
          </w:tcPr>
          <w:p w14:paraId="7DBC9F74"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483E329B" w14:textId="288D88BC" w:rsidR="008110FD" w:rsidRPr="00592D08" w:rsidRDefault="008110FD" w:rsidP="00384BE4">
            <w:pPr>
              <w:spacing w:before="60" w:after="60"/>
              <w:jc w:val="both"/>
              <w:rPr>
                <w:rFonts w:asciiTheme="majorHAnsi" w:hAnsiTheme="majorHAnsi" w:cstheme="majorHAnsi"/>
                <w:color w:val="FF0000"/>
              </w:rPr>
            </w:pPr>
            <w:r w:rsidRPr="001B15F0">
              <w:rPr>
                <w:rFonts w:asciiTheme="majorHAnsi" w:hAnsiTheme="majorHAnsi" w:cstheme="majorHAnsi"/>
              </w:rPr>
              <w:t>Nar</w:t>
            </w:r>
            <w:r w:rsidR="00384BE4" w:rsidRPr="001B15F0">
              <w:rPr>
                <w:rFonts w:asciiTheme="majorHAnsi" w:hAnsiTheme="majorHAnsi" w:cstheme="majorHAnsi"/>
              </w:rPr>
              <w:t>očnik bo izvedena dela plačal na način z eno samo končno situacijo obračuna del skladno z roki in pogoji za sofinanciranje investicije</w:t>
            </w:r>
            <w:r w:rsidRPr="001B15F0">
              <w:rPr>
                <w:rFonts w:asciiTheme="majorHAnsi" w:hAnsiTheme="majorHAnsi" w:cstheme="majorHAnsi"/>
              </w:rPr>
              <w:t>, ki se izda po primopredaji objekta z odpravljenimi vsemi pomanjkljivostmi.</w:t>
            </w:r>
          </w:p>
          <w:p w14:paraId="15283BC1" w14:textId="77777777" w:rsidR="008110FD" w:rsidRPr="00592D08" w:rsidRDefault="008110FD" w:rsidP="00384BE4">
            <w:pPr>
              <w:spacing w:before="60" w:after="60"/>
              <w:jc w:val="both"/>
              <w:rPr>
                <w:rFonts w:asciiTheme="majorHAnsi" w:hAnsiTheme="majorHAnsi" w:cstheme="majorHAnsi"/>
              </w:rPr>
            </w:pPr>
          </w:p>
          <w:p w14:paraId="43890D9D"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Končna situacija v nobenem primeru ne more zapasti v plačilo ne glede na zakonske roke pred pridobljeno garancijo za odpravo napak v garancijski dobi.</w:t>
            </w:r>
          </w:p>
          <w:p w14:paraId="7BDC2A35" w14:textId="77777777" w:rsidR="008110FD" w:rsidRPr="00592D08" w:rsidRDefault="008110FD" w:rsidP="00384BE4">
            <w:pPr>
              <w:spacing w:before="60" w:after="60"/>
              <w:jc w:val="both"/>
              <w:rPr>
                <w:rFonts w:asciiTheme="majorHAnsi" w:hAnsiTheme="majorHAnsi" w:cstheme="majorHAnsi"/>
              </w:rPr>
            </w:pPr>
          </w:p>
          <w:p w14:paraId="484C1BDB" w14:textId="0004C7AD" w:rsidR="008110FD" w:rsidRPr="00592D08" w:rsidRDefault="008110FD" w:rsidP="00384BE4">
            <w:pPr>
              <w:jc w:val="both"/>
              <w:rPr>
                <w:rFonts w:asciiTheme="majorHAnsi" w:hAnsiTheme="majorHAnsi" w:cstheme="majorHAnsi"/>
              </w:rPr>
            </w:pPr>
            <w:r w:rsidRPr="00592D08">
              <w:rPr>
                <w:rFonts w:asciiTheme="majorHAnsi" w:hAnsiTheme="majorHAnsi" w:cstheme="majorHAnsi"/>
              </w:rPr>
              <w:t>Izstavl</w:t>
            </w:r>
            <w:r w:rsidR="00384BE4" w:rsidRPr="00592D08">
              <w:rPr>
                <w:rFonts w:asciiTheme="majorHAnsi" w:hAnsiTheme="majorHAnsi" w:cstheme="majorHAnsi"/>
              </w:rPr>
              <w:t>jeno</w:t>
            </w:r>
            <w:r w:rsidRPr="00592D08">
              <w:rPr>
                <w:rFonts w:asciiTheme="majorHAnsi" w:hAnsiTheme="majorHAnsi" w:cstheme="majorHAnsi"/>
              </w:rPr>
              <w:t xml:space="preserve"> situacij</w:t>
            </w:r>
            <w:r w:rsidR="00384BE4" w:rsidRPr="00592D08">
              <w:rPr>
                <w:rFonts w:asciiTheme="majorHAnsi" w:hAnsiTheme="majorHAnsi" w:cstheme="majorHAnsi"/>
              </w:rPr>
              <w:t>o</w:t>
            </w:r>
            <w:r w:rsidRPr="00592D08">
              <w:rPr>
                <w:rFonts w:asciiTheme="majorHAnsi" w:hAnsiTheme="majorHAnsi" w:cstheme="majorHAnsi"/>
              </w:rPr>
              <w:t xml:space="preserve"> je izvajalec dolžan potrditi pri nadzornem organu in jo predložiti v potrditev naročniku.</w:t>
            </w:r>
          </w:p>
          <w:p w14:paraId="2AD569EA" w14:textId="77777777" w:rsidR="008110FD" w:rsidRPr="00592D08" w:rsidRDefault="008110FD" w:rsidP="00384BE4">
            <w:pPr>
              <w:jc w:val="both"/>
              <w:rPr>
                <w:rFonts w:asciiTheme="majorHAnsi" w:hAnsiTheme="majorHAnsi" w:cstheme="majorHAnsi"/>
              </w:rPr>
            </w:pPr>
          </w:p>
          <w:p w14:paraId="584D092D"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lastRenderedPageBreak/>
              <w:t xml:space="preserve">Izstavljena gradbena situacija mora biti izdelana v skladu z izdelanim ponudbenim predračunom. </w:t>
            </w:r>
          </w:p>
          <w:p w14:paraId="1E65F504" w14:textId="77777777" w:rsidR="008110FD" w:rsidRPr="00592D08" w:rsidRDefault="008110FD" w:rsidP="00384BE4">
            <w:pPr>
              <w:spacing w:before="60" w:after="60"/>
              <w:jc w:val="both"/>
              <w:rPr>
                <w:rFonts w:asciiTheme="majorHAnsi" w:hAnsiTheme="majorHAnsi" w:cstheme="majorHAnsi"/>
              </w:rPr>
            </w:pPr>
          </w:p>
        </w:tc>
      </w:tr>
      <w:tr w:rsidR="008110FD" w:rsidRPr="00592D08" w14:paraId="7533530C" w14:textId="77777777" w:rsidTr="00384BE4">
        <w:trPr>
          <w:trHeight w:val="255"/>
        </w:trPr>
        <w:tc>
          <w:tcPr>
            <w:tcW w:w="779" w:type="dxa"/>
          </w:tcPr>
          <w:p w14:paraId="5A6330CA" w14:textId="6CFEC4A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lastRenderedPageBreak/>
              <w:t>6.1</w:t>
            </w:r>
          </w:p>
        </w:tc>
        <w:tc>
          <w:tcPr>
            <w:tcW w:w="8505" w:type="dxa"/>
            <w:gridSpan w:val="2"/>
          </w:tcPr>
          <w:p w14:paraId="45C016B1" w14:textId="77777777" w:rsidR="008110FD" w:rsidRPr="00592D08" w:rsidRDefault="008110FD" w:rsidP="00384BE4">
            <w:pPr>
              <w:numPr>
                <w:ilvl w:val="12"/>
                <w:numId w:val="0"/>
              </w:numPr>
              <w:spacing w:before="60" w:after="60"/>
              <w:jc w:val="both"/>
              <w:rPr>
                <w:rFonts w:asciiTheme="majorHAnsi" w:hAnsiTheme="majorHAnsi" w:cstheme="majorHAnsi"/>
                <w:strike/>
              </w:rPr>
            </w:pPr>
            <w:r w:rsidRPr="00592D08">
              <w:rPr>
                <w:rFonts w:asciiTheme="majorHAnsi" w:hAnsiTheme="majorHAnsi" w:cstheme="majorHAnsi"/>
              </w:rPr>
              <w:t>Naročnik je dolžan v nadaljnjih osmih dneh od dneva njenega prejema, situacijo pregledati, nesporni del situacije potrditi, morebitni sporni del situacije pa v okviru tega roka pisno prerekati, sicer se šteje, da je situacija potrjena.</w:t>
            </w:r>
          </w:p>
        </w:tc>
      </w:tr>
      <w:tr w:rsidR="008110FD" w:rsidRPr="00592D08" w14:paraId="214D940A" w14:textId="77777777" w:rsidTr="00384BE4">
        <w:tc>
          <w:tcPr>
            <w:tcW w:w="779" w:type="dxa"/>
          </w:tcPr>
          <w:p w14:paraId="4D05EFE4" w14:textId="77777777" w:rsidR="008110FD" w:rsidRPr="00592D08" w:rsidRDefault="008110FD" w:rsidP="00384BE4">
            <w:pPr>
              <w:numPr>
                <w:ilvl w:val="12"/>
                <w:numId w:val="0"/>
              </w:numPr>
              <w:spacing w:before="60" w:after="60"/>
              <w:rPr>
                <w:rFonts w:asciiTheme="majorHAnsi" w:hAnsiTheme="majorHAnsi" w:cstheme="majorHAnsi"/>
                <w:b/>
                <w:bCs/>
              </w:rPr>
            </w:pPr>
          </w:p>
        </w:tc>
        <w:tc>
          <w:tcPr>
            <w:tcW w:w="8505" w:type="dxa"/>
            <w:gridSpan w:val="2"/>
          </w:tcPr>
          <w:p w14:paraId="77D0D378" w14:textId="77777777" w:rsidR="008110FD" w:rsidRPr="00592D08" w:rsidRDefault="008110FD" w:rsidP="00384BE4">
            <w:pPr>
              <w:numPr>
                <w:ilvl w:val="12"/>
                <w:numId w:val="0"/>
              </w:numPr>
              <w:spacing w:before="60" w:after="60"/>
              <w:rPr>
                <w:rFonts w:asciiTheme="majorHAnsi" w:hAnsiTheme="majorHAnsi" w:cstheme="majorHAnsi"/>
                <w:b/>
                <w:bCs/>
              </w:rPr>
            </w:pPr>
          </w:p>
        </w:tc>
      </w:tr>
      <w:tr w:rsidR="008110FD" w:rsidRPr="00592D08" w14:paraId="1AE79C4B" w14:textId="77777777" w:rsidTr="00384BE4">
        <w:tc>
          <w:tcPr>
            <w:tcW w:w="779" w:type="dxa"/>
          </w:tcPr>
          <w:p w14:paraId="3834F769" w14:textId="77777777" w:rsidR="008110FD" w:rsidRPr="00592D08" w:rsidRDefault="008110FD" w:rsidP="00384BE4">
            <w:pPr>
              <w:numPr>
                <w:ilvl w:val="12"/>
                <w:numId w:val="0"/>
              </w:numPr>
              <w:spacing w:before="60" w:after="60"/>
              <w:rPr>
                <w:rFonts w:asciiTheme="majorHAnsi" w:hAnsiTheme="majorHAnsi" w:cstheme="majorHAnsi"/>
              </w:rPr>
            </w:pPr>
          </w:p>
          <w:p w14:paraId="63043E53" w14:textId="77777777" w:rsidR="008110FD" w:rsidRPr="00592D08" w:rsidRDefault="008110FD" w:rsidP="00384BE4">
            <w:pPr>
              <w:spacing w:before="60" w:after="60"/>
              <w:rPr>
                <w:rFonts w:asciiTheme="majorHAnsi" w:hAnsiTheme="majorHAnsi" w:cstheme="majorHAnsi"/>
              </w:rPr>
            </w:pPr>
          </w:p>
          <w:p w14:paraId="34D7E56C" w14:textId="77777777" w:rsidR="008110FD" w:rsidRPr="00592D08" w:rsidRDefault="008110FD" w:rsidP="00384BE4">
            <w:pPr>
              <w:spacing w:before="60" w:after="60"/>
              <w:rPr>
                <w:rFonts w:asciiTheme="majorHAnsi" w:hAnsiTheme="majorHAnsi" w:cstheme="majorHAnsi"/>
              </w:rPr>
            </w:pPr>
          </w:p>
          <w:p w14:paraId="59892FF5" w14:textId="77777777" w:rsidR="008110FD" w:rsidRPr="00592D08" w:rsidRDefault="008110FD" w:rsidP="00384BE4">
            <w:pPr>
              <w:spacing w:before="60" w:after="60"/>
              <w:rPr>
                <w:rFonts w:asciiTheme="majorHAnsi" w:hAnsiTheme="majorHAnsi" w:cstheme="majorHAnsi"/>
              </w:rPr>
            </w:pPr>
          </w:p>
          <w:p w14:paraId="7F01AE08"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7E7E558C"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Izvajalec bo končno situacijo lahko izstavil pod posebnimi pogoji določenimi v tej pogodbi.</w:t>
            </w:r>
          </w:p>
          <w:p w14:paraId="4FA4EABF" w14:textId="77777777" w:rsidR="008110FD" w:rsidRPr="00592D08" w:rsidRDefault="008110FD" w:rsidP="00384BE4">
            <w:pPr>
              <w:numPr>
                <w:ilvl w:val="12"/>
                <w:numId w:val="0"/>
              </w:numPr>
              <w:spacing w:before="60" w:after="60"/>
              <w:jc w:val="both"/>
              <w:rPr>
                <w:rFonts w:asciiTheme="majorHAnsi" w:hAnsiTheme="majorHAnsi" w:cstheme="majorHAnsi"/>
              </w:rPr>
            </w:pPr>
          </w:p>
          <w:p w14:paraId="04CE8A37" w14:textId="77777777" w:rsidR="008110FD" w:rsidRPr="00592D08" w:rsidRDefault="008110FD" w:rsidP="00384BE4">
            <w:pPr>
              <w:numPr>
                <w:ilvl w:val="12"/>
                <w:numId w:val="0"/>
              </w:numPr>
              <w:spacing w:before="60" w:after="60"/>
              <w:jc w:val="both"/>
              <w:rPr>
                <w:rFonts w:asciiTheme="majorHAnsi" w:hAnsiTheme="majorHAnsi" w:cstheme="majorHAnsi"/>
              </w:rPr>
            </w:pPr>
          </w:p>
          <w:p w14:paraId="029917E2" w14:textId="77777777" w:rsidR="008110FD" w:rsidRPr="00592D08" w:rsidRDefault="008110FD" w:rsidP="00384BE4">
            <w:pPr>
              <w:numPr>
                <w:ilvl w:val="12"/>
                <w:numId w:val="0"/>
              </w:numPr>
              <w:spacing w:before="60" w:after="60"/>
              <w:jc w:val="both"/>
              <w:rPr>
                <w:rFonts w:asciiTheme="majorHAnsi" w:hAnsiTheme="majorHAnsi" w:cstheme="majorHAnsi"/>
              </w:rPr>
            </w:pPr>
          </w:p>
          <w:p w14:paraId="4635D98C"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0BE54C3D" w14:textId="77777777" w:rsidTr="00384BE4">
        <w:trPr>
          <w:trHeight w:val="1120"/>
        </w:trPr>
        <w:tc>
          <w:tcPr>
            <w:tcW w:w="779" w:type="dxa"/>
          </w:tcPr>
          <w:p w14:paraId="426397DA"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rPr>
              <w:t>7.</w:t>
            </w:r>
          </w:p>
        </w:tc>
        <w:tc>
          <w:tcPr>
            <w:tcW w:w="8505" w:type="dxa"/>
            <w:gridSpan w:val="2"/>
          </w:tcPr>
          <w:p w14:paraId="01C55F4A"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OBRAČUN IN PLAČILO ZAMUDNIH OBRESTI</w:t>
            </w:r>
          </w:p>
        </w:tc>
      </w:tr>
      <w:tr w:rsidR="008110FD" w:rsidRPr="00592D08" w14:paraId="1AE507B8" w14:textId="77777777" w:rsidTr="00384BE4">
        <w:tc>
          <w:tcPr>
            <w:tcW w:w="779" w:type="dxa"/>
          </w:tcPr>
          <w:p w14:paraId="76AA7608"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047F18BF"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V primeru zamude s plačilom začasnih in končne situacije je naročnik dolžan izvajalcu na njegovo zahtevo plačati zakonite oziroma zamudne obresti. Izvajalec lahko zahteva plačilo do dneva poplačila.</w:t>
            </w:r>
          </w:p>
        </w:tc>
      </w:tr>
      <w:tr w:rsidR="008110FD" w:rsidRPr="00592D08" w14:paraId="12C4F167" w14:textId="77777777" w:rsidTr="00384BE4">
        <w:tc>
          <w:tcPr>
            <w:tcW w:w="779" w:type="dxa"/>
          </w:tcPr>
          <w:p w14:paraId="5F65D763"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6104DDFC"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746E2156" w14:textId="77777777" w:rsidTr="00384BE4">
        <w:tc>
          <w:tcPr>
            <w:tcW w:w="779" w:type="dxa"/>
          </w:tcPr>
          <w:p w14:paraId="286DC2A1"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8.</w:t>
            </w:r>
          </w:p>
        </w:tc>
        <w:tc>
          <w:tcPr>
            <w:tcW w:w="8505" w:type="dxa"/>
            <w:gridSpan w:val="2"/>
          </w:tcPr>
          <w:p w14:paraId="15D05589"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SPREMEMBA POGODBE</w:t>
            </w:r>
          </w:p>
        </w:tc>
      </w:tr>
      <w:tr w:rsidR="008110FD" w:rsidRPr="00592D08" w14:paraId="3E9D0E5C" w14:textId="77777777" w:rsidTr="00384BE4">
        <w:tc>
          <w:tcPr>
            <w:tcW w:w="779" w:type="dxa"/>
          </w:tcPr>
          <w:p w14:paraId="4001E5C4"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rPr>
              <w:t>8.1.</w:t>
            </w:r>
          </w:p>
        </w:tc>
        <w:tc>
          <w:tcPr>
            <w:tcW w:w="8505" w:type="dxa"/>
            <w:gridSpan w:val="2"/>
          </w:tcPr>
          <w:p w14:paraId="23D85E0E" w14:textId="77777777" w:rsidR="008110FD" w:rsidRPr="00592D08" w:rsidRDefault="008110FD" w:rsidP="00384BE4">
            <w:pPr>
              <w:numPr>
                <w:ilvl w:val="12"/>
                <w:numId w:val="0"/>
              </w:numPr>
              <w:spacing w:before="60" w:after="60"/>
              <w:jc w:val="both"/>
              <w:rPr>
                <w:rFonts w:asciiTheme="majorHAnsi" w:hAnsiTheme="majorHAnsi" w:cstheme="majorHAnsi"/>
                <w:b/>
                <w:bCs/>
              </w:rPr>
            </w:pPr>
            <w:r w:rsidRPr="00592D08">
              <w:rPr>
                <w:rFonts w:asciiTheme="majorHAnsi" w:hAnsiTheme="majorHAnsi" w:cstheme="majorHAnsi"/>
              </w:rPr>
              <w:t xml:space="preserve">Pogodbeni stranki sta soglasni, da spremenjene okoliščine ne vplivajo na spremembo pogodbene vrednosti del. </w:t>
            </w:r>
          </w:p>
        </w:tc>
      </w:tr>
      <w:tr w:rsidR="008110FD" w:rsidRPr="00592D08" w14:paraId="2106B3A4" w14:textId="77777777" w:rsidTr="00384BE4">
        <w:tc>
          <w:tcPr>
            <w:tcW w:w="779" w:type="dxa"/>
          </w:tcPr>
          <w:p w14:paraId="2A3CC002"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779EC55F"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0EAE6DF8" w14:textId="77777777" w:rsidTr="00384BE4">
        <w:tc>
          <w:tcPr>
            <w:tcW w:w="779" w:type="dxa"/>
          </w:tcPr>
          <w:p w14:paraId="1926643C"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8.2.</w:t>
            </w:r>
          </w:p>
        </w:tc>
        <w:tc>
          <w:tcPr>
            <w:tcW w:w="8505" w:type="dxa"/>
            <w:gridSpan w:val="2"/>
          </w:tcPr>
          <w:p w14:paraId="70E01A7A"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14:paraId="60649B80"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022F2F53" w14:textId="77777777" w:rsidTr="00384BE4">
        <w:tc>
          <w:tcPr>
            <w:tcW w:w="779" w:type="dxa"/>
          </w:tcPr>
          <w:p w14:paraId="54BD8F38"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rPr>
              <w:t>8.3.</w:t>
            </w:r>
          </w:p>
        </w:tc>
        <w:tc>
          <w:tcPr>
            <w:tcW w:w="8505" w:type="dxa"/>
            <w:gridSpan w:val="2"/>
          </w:tcPr>
          <w:p w14:paraId="072C462B" w14:textId="77777777" w:rsidR="008110FD" w:rsidRPr="00592D08" w:rsidRDefault="008110FD" w:rsidP="00384BE4">
            <w:pPr>
              <w:jc w:val="both"/>
              <w:rPr>
                <w:rFonts w:asciiTheme="majorHAnsi" w:hAnsiTheme="majorHAnsi" w:cstheme="majorHAnsi"/>
                <w:bCs/>
              </w:rPr>
            </w:pPr>
            <w:r w:rsidRPr="00592D08">
              <w:rPr>
                <w:rFonts w:asciiTheme="majorHAnsi" w:hAnsiTheme="majorHAnsi" w:cstheme="majorHAnsi"/>
                <w:bCs/>
              </w:rPr>
              <w:t xml:space="preserve">Pogodbeni stranki sta soglasni, da za vsa morebitna več dela, za katera bosta pogodbeni stranki sklenili dodatek k tej pogodbi, velja cena in kvaliteta kot za dela po tej pogodbi če gre za istovrstna dela. Če je izvajalec v predračunu podal eventualni </w:t>
            </w:r>
            <w:r w:rsidRPr="00592D08">
              <w:rPr>
                <w:rFonts w:asciiTheme="majorHAnsi" w:hAnsiTheme="majorHAnsi" w:cstheme="majorHAnsi"/>
                <w:bCs/>
              </w:rPr>
              <w:lastRenderedPageBreak/>
              <w:t xml:space="preserve">popust, velja ta popust tudi za vsa morebitna več dela ali material. </w:t>
            </w:r>
          </w:p>
          <w:p w14:paraId="488C8589" w14:textId="77777777" w:rsidR="008110FD" w:rsidRPr="00592D08" w:rsidRDefault="008110FD" w:rsidP="00384BE4">
            <w:pPr>
              <w:jc w:val="both"/>
              <w:rPr>
                <w:rFonts w:asciiTheme="majorHAnsi" w:hAnsiTheme="majorHAnsi" w:cstheme="majorHAnsi"/>
                <w:bCs/>
              </w:rPr>
            </w:pPr>
          </w:p>
          <w:p w14:paraId="51EBAF29"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bCs/>
              </w:rPr>
              <w:t xml:space="preserve">Dodatna dela mora pred naročilom pisno potrditi naročnik in nadzorni organ, naročnik pa mora pisno potrditi ceno in količino preden se dodatna dela izvedejo, v nasprotnem primeru se šteje, da je izvajalec izvedel dela v okviru obstoječih količin in cen in ne gre za dodatna dela. Naročnik morebitne cene dodatnih del na enoto mere preveri na trgu in prizna zgolj cene, kot jih  ta dela dosegajo na trgu. Naročnik lahko ob tem zahteva tudi analizo ponujenih cen ter kalkulativne osnove, lahko jih tudi pridobi in izdela sam ter na podlagi primerljivih cen pripozna najnižjo ceno kot ceno dodatnega dela. </w:t>
            </w:r>
            <w:r w:rsidRPr="00592D08">
              <w:rPr>
                <w:rFonts w:asciiTheme="majorHAnsi" w:hAnsiTheme="majorHAnsi" w:cstheme="majorHAnsi"/>
              </w:rPr>
              <w:t xml:space="preserve">Sprememba pogodbe je možna tudi iz razlogov, ki jih določa ZJN-3. V primeru da se dela izvedena pred pisno potrditvijo se šteje, da je izvajalec izvedel dela v okviru obstoječega popisa del po pogodbi in predmetni razpisni dokumentaciji. </w:t>
            </w:r>
          </w:p>
          <w:p w14:paraId="59ABA24B" w14:textId="77777777" w:rsidR="008110FD" w:rsidRPr="00592D08" w:rsidRDefault="008110FD" w:rsidP="00384BE4">
            <w:pPr>
              <w:jc w:val="both"/>
              <w:rPr>
                <w:rFonts w:asciiTheme="majorHAnsi" w:hAnsiTheme="majorHAnsi" w:cstheme="majorHAnsi"/>
              </w:rPr>
            </w:pPr>
          </w:p>
          <w:p w14:paraId="287DEE64" w14:textId="77777777" w:rsidR="008110FD" w:rsidRPr="00592D08" w:rsidRDefault="008110FD" w:rsidP="00384BE4">
            <w:pPr>
              <w:numPr>
                <w:ilvl w:val="12"/>
                <w:numId w:val="0"/>
              </w:numPr>
              <w:spacing w:before="60" w:after="60"/>
              <w:rPr>
                <w:rFonts w:asciiTheme="majorHAnsi" w:hAnsiTheme="majorHAnsi" w:cstheme="majorHAnsi"/>
                <w:b/>
                <w:bCs/>
              </w:rPr>
            </w:pPr>
          </w:p>
        </w:tc>
      </w:tr>
      <w:tr w:rsidR="008110FD" w:rsidRPr="00592D08" w14:paraId="2BF56A45" w14:textId="77777777" w:rsidTr="00384BE4">
        <w:tc>
          <w:tcPr>
            <w:tcW w:w="779" w:type="dxa"/>
          </w:tcPr>
          <w:p w14:paraId="67373115"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bCs/>
              </w:rPr>
              <w:lastRenderedPageBreak/>
              <w:t>9.</w:t>
            </w:r>
          </w:p>
        </w:tc>
        <w:tc>
          <w:tcPr>
            <w:tcW w:w="8505"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8110FD" w:rsidRPr="00592D08" w14:paraId="2A47C961" w14:textId="77777777" w:rsidTr="00384BE4">
              <w:tc>
                <w:tcPr>
                  <w:tcW w:w="8431" w:type="dxa"/>
                </w:tcPr>
                <w:p w14:paraId="4B62D9BB"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POGODBENA KAZEN</w:t>
                  </w:r>
                </w:p>
              </w:tc>
            </w:tr>
          </w:tbl>
          <w:p w14:paraId="1F055E0A" w14:textId="77777777" w:rsidR="008110FD" w:rsidRPr="00592D08" w:rsidRDefault="008110FD" w:rsidP="00384BE4">
            <w:pPr>
              <w:jc w:val="both"/>
              <w:rPr>
                <w:rFonts w:asciiTheme="majorHAnsi" w:hAnsiTheme="majorHAnsi" w:cstheme="majorHAnsi"/>
              </w:rPr>
            </w:pPr>
          </w:p>
        </w:tc>
      </w:tr>
      <w:tr w:rsidR="008110FD" w:rsidRPr="00592D08" w14:paraId="2383DDAF" w14:textId="77777777" w:rsidTr="00384BE4">
        <w:tc>
          <w:tcPr>
            <w:tcW w:w="779" w:type="dxa"/>
          </w:tcPr>
          <w:p w14:paraId="00FA9B3B"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9.1.</w:t>
            </w:r>
          </w:p>
          <w:p w14:paraId="2921E8D2" w14:textId="77777777" w:rsidR="008110FD" w:rsidRPr="00592D08" w:rsidRDefault="008110FD" w:rsidP="00384BE4">
            <w:pPr>
              <w:rPr>
                <w:rFonts w:asciiTheme="majorHAnsi" w:hAnsiTheme="majorHAnsi" w:cstheme="majorHAnsi"/>
              </w:rPr>
            </w:pPr>
          </w:p>
          <w:p w14:paraId="14ED9796"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79DD058E"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Kadar se izvajalec po svoji krivdi pri izvedbi del ne drži s to pogodbo dogovorjenih rokov izvedbe del, sme naročnik za vsak dan zamude zahtevati plačilo pogodbene kazni v višin 5 %</w:t>
            </w:r>
            <w:r w:rsidRPr="00592D08">
              <w:rPr>
                <w:rFonts w:asciiTheme="majorHAnsi" w:hAnsiTheme="majorHAnsi" w:cstheme="majorHAnsi"/>
                <w:vertAlign w:val="subscript"/>
              </w:rPr>
              <w:t xml:space="preserve">0 </w:t>
            </w:r>
            <w:r w:rsidRPr="00592D08">
              <w:rPr>
                <w:rFonts w:asciiTheme="majorHAnsi" w:hAnsiTheme="majorHAnsi" w:cstheme="majorHAnsi"/>
              </w:rPr>
              <w:t xml:space="preserve"> (promile) te vrednosti, oz. največ 10 % pogodbene vrednosti.</w:t>
            </w:r>
          </w:p>
          <w:p w14:paraId="2F2B19A7"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Naročnik ima pravico pogodbo odpovedati v kolikor izvajalec v roku petih delovnih dni po podpisu pogodbe z deli ne prične ali pride v zamudo s predloženim terminskim planom za več kot 10 koledarskih dni za posamezne faze izvedbe del,  ali  če pride v  zamudo za  več ko 10 od roka končanja določenega v tej pogodbi.</w:t>
            </w:r>
          </w:p>
        </w:tc>
      </w:tr>
      <w:tr w:rsidR="008110FD" w:rsidRPr="00592D08" w14:paraId="78E8F6A8" w14:textId="77777777" w:rsidTr="00384BE4">
        <w:tc>
          <w:tcPr>
            <w:tcW w:w="779" w:type="dxa"/>
          </w:tcPr>
          <w:p w14:paraId="14DC3707" w14:textId="77777777" w:rsidR="008110FD" w:rsidRPr="00592D08" w:rsidRDefault="008110FD" w:rsidP="00384BE4">
            <w:pPr>
              <w:rPr>
                <w:rFonts w:asciiTheme="majorHAnsi" w:hAnsiTheme="majorHAnsi" w:cstheme="majorHAnsi"/>
              </w:rPr>
            </w:pPr>
          </w:p>
        </w:tc>
        <w:tc>
          <w:tcPr>
            <w:tcW w:w="8505" w:type="dxa"/>
            <w:gridSpan w:val="2"/>
          </w:tcPr>
          <w:p w14:paraId="5F37C0B6"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Naročnik mora pravico pogodbene kazni uveljavljati najkasneje pri končnem obračunu del in sme končno situacijo zmanjšati za pogodbeno kazen.</w:t>
            </w:r>
          </w:p>
        </w:tc>
      </w:tr>
      <w:tr w:rsidR="008110FD" w:rsidRPr="00592D08" w14:paraId="1BF5D0B2" w14:textId="77777777" w:rsidTr="00384BE4">
        <w:tc>
          <w:tcPr>
            <w:tcW w:w="779" w:type="dxa"/>
          </w:tcPr>
          <w:p w14:paraId="1C4B847E"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18269A30"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7B013D56" w14:textId="77777777" w:rsidTr="00384BE4">
        <w:tc>
          <w:tcPr>
            <w:tcW w:w="779" w:type="dxa"/>
          </w:tcPr>
          <w:p w14:paraId="40540B6A" w14:textId="77777777" w:rsidR="008110FD" w:rsidRPr="00592D08" w:rsidRDefault="008110FD" w:rsidP="00384BE4">
            <w:pPr>
              <w:numPr>
                <w:ilvl w:val="12"/>
                <w:numId w:val="0"/>
              </w:numPr>
              <w:spacing w:before="60" w:after="60"/>
              <w:rPr>
                <w:rFonts w:asciiTheme="majorHAnsi" w:hAnsiTheme="majorHAnsi" w:cstheme="majorHAnsi"/>
                <w:b/>
                <w:bCs/>
              </w:rPr>
            </w:pPr>
            <w:r w:rsidRPr="00592D08">
              <w:rPr>
                <w:rFonts w:asciiTheme="majorHAnsi" w:hAnsiTheme="majorHAnsi" w:cstheme="majorHAnsi"/>
              </w:rPr>
              <w:t>9.2.</w:t>
            </w:r>
          </w:p>
        </w:tc>
        <w:tc>
          <w:tcPr>
            <w:tcW w:w="8505" w:type="dxa"/>
            <w:gridSpan w:val="2"/>
          </w:tcPr>
          <w:p w14:paraId="7346B7AC" w14:textId="77777777" w:rsidR="008110FD" w:rsidRPr="00592D08" w:rsidRDefault="008110FD" w:rsidP="00384BE4">
            <w:pPr>
              <w:numPr>
                <w:ilvl w:val="12"/>
                <w:numId w:val="0"/>
              </w:numPr>
              <w:spacing w:before="60" w:after="60"/>
              <w:jc w:val="both"/>
              <w:rPr>
                <w:rFonts w:asciiTheme="majorHAnsi" w:hAnsiTheme="majorHAnsi" w:cstheme="majorHAnsi"/>
                <w:b/>
                <w:bCs/>
              </w:rPr>
            </w:pPr>
            <w:r w:rsidRPr="00592D08">
              <w:rPr>
                <w:rFonts w:asciiTheme="majorHAnsi" w:hAnsiTheme="majorHAnsi" w:cstheme="majorHAn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8110FD" w:rsidRPr="00592D08" w14:paraId="4B94221D" w14:textId="77777777" w:rsidTr="00384BE4">
        <w:tc>
          <w:tcPr>
            <w:tcW w:w="779" w:type="dxa"/>
          </w:tcPr>
          <w:p w14:paraId="799B162F"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4DAEF259"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046153F5" w14:textId="77777777" w:rsidTr="00384BE4">
        <w:tc>
          <w:tcPr>
            <w:tcW w:w="779" w:type="dxa"/>
          </w:tcPr>
          <w:p w14:paraId="0CED8DF3"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rPr>
              <w:t>10.</w:t>
            </w:r>
          </w:p>
        </w:tc>
        <w:tc>
          <w:tcPr>
            <w:tcW w:w="8505" w:type="dxa"/>
            <w:gridSpan w:val="2"/>
          </w:tcPr>
          <w:p w14:paraId="106B6DD6"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rPr>
              <w:t>ŠKODA</w:t>
            </w:r>
          </w:p>
        </w:tc>
      </w:tr>
      <w:tr w:rsidR="008110FD" w:rsidRPr="00592D08" w14:paraId="0200E6EB" w14:textId="77777777" w:rsidTr="00384BE4">
        <w:tc>
          <w:tcPr>
            <w:tcW w:w="779" w:type="dxa"/>
          </w:tcPr>
          <w:p w14:paraId="24DE8DBC"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10.1.</w:t>
            </w:r>
          </w:p>
        </w:tc>
        <w:tc>
          <w:tcPr>
            <w:tcW w:w="8505" w:type="dxa"/>
            <w:gridSpan w:val="2"/>
          </w:tcPr>
          <w:p w14:paraId="08F033D3"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8110FD" w:rsidRPr="00592D08" w14:paraId="6ADFFD8E" w14:textId="77777777" w:rsidTr="00384BE4">
        <w:trPr>
          <w:trHeight w:val="1218"/>
        </w:trPr>
        <w:tc>
          <w:tcPr>
            <w:tcW w:w="779" w:type="dxa"/>
          </w:tcPr>
          <w:p w14:paraId="77A780DC" w14:textId="77777777" w:rsidR="008110FD" w:rsidRPr="00592D08" w:rsidRDefault="008110FD" w:rsidP="00384BE4">
            <w:pPr>
              <w:numPr>
                <w:ilvl w:val="12"/>
                <w:numId w:val="0"/>
              </w:numPr>
              <w:spacing w:before="60" w:after="60"/>
              <w:jc w:val="both"/>
              <w:rPr>
                <w:rFonts w:asciiTheme="majorHAnsi" w:hAnsiTheme="majorHAnsi" w:cstheme="majorHAnsi"/>
              </w:rPr>
            </w:pPr>
          </w:p>
        </w:tc>
        <w:tc>
          <w:tcPr>
            <w:tcW w:w="8505" w:type="dxa"/>
            <w:gridSpan w:val="2"/>
          </w:tcPr>
          <w:p w14:paraId="700780AA"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022FA0E7" w14:textId="77777777" w:rsidTr="00384BE4">
        <w:tc>
          <w:tcPr>
            <w:tcW w:w="779" w:type="dxa"/>
          </w:tcPr>
          <w:p w14:paraId="2E0F1DE8"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10.2.</w:t>
            </w:r>
          </w:p>
        </w:tc>
        <w:tc>
          <w:tcPr>
            <w:tcW w:w="8505" w:type="dxa"/>
            <w:gridSpan w:val="2"/>
          </w:tcPr>
          <w:p w14:paraId="14FB27B9"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Izvajalec mora na svoje stroške popraviti vse poškodbe objekta in opreme ki izhajajo iz gradbenih posegov po tej pogodbi.  Izvajalec mora po končanih delih območje gradbišča vzpostaviti v prvotno stanje.</w:t>
            </w:r>
          </w:p>
        </w:tc>
      </w:tr>
      <w:tr w:rsidR="008110FD" w:rsidRPr="00592D08" w14:paraId="5E838A09" w14:textId="77777777" w:rsidTr="00384BE4">
        <w:tc>
          <w:tcPr>
            <w:tcW w:w="779" w:type="dxa"/>
          </w:tcPr>
          <w:p w14:paraId="783C7656" w14:textId="77777777" w:rsidR="008110FD" w:rsidRPr="00592D08" w:rsidRDefault="008110FD" w:rsidP="00384BE4">
            <w:pPr>
              <w:numPr>
                <w:ilvl w:val="12"/>
                <w:numId w:val="0"/>
              </w:numPr>
              <w:spacing w:before="60" w:after="60"/>
              <w:rPr>
                <w:rFonts w:asciiTheme="majorHAnsi" w:hAnsiTheme="majorHAnsi" w:cstheme="majorHAnsi"/>
                <w:b/>
              </w:rPr>
            </w:pPr>
          </w:p>
        </w:tc>
        <w:tc>
          <w:tcPr>
            <w:tcW w:w="8505" w:type="dxa"/>
            <w:gridSpan w:val="2"/>
          </w:tcPr>
          <w:p w14:paraId="4294B8D5" w14:textId="77777777" w:rsidR="008110FD" w:rsidRPr="00592D08" w:rsidRDefault="008110FD" w:rsidP="00384BE4">
            <w:pPr>
              <w:numPr>
                <w:ilvl w:val="12"/>
                <w:numId w:val="0"/>
              </w:numPr>
              <w:spacing w:before="60" w:after="60"/>
              <w:rPr>
                <w:rFonts w:asciiTheme="majorHAnsi" w:hAnsiTheme="majorHAnsi" w:cstheme="majorHAnsi"/>
                <w:b/>
              </w:rPr>
            </w:pPr>
          </w:p>
        </w:tc>
      </w:tr>
      <w:tr w:rsidR="008110FD" w:rsidRPr="00592D08" w14:paraId="2034B2D4" w14:textId="77777777" w:rsidTr="00384BE4">
        <w:tc>
          <w:tcPr>
            <w:tcW w:w="779" w:type="dxa"/>
          </w:tcPr>
          <w:p w14:paraId="7753601F"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10.3.</w:t>
            </w:r>
          </w:p>
        </w:tc>
        <w:tc>
          <w:tcPr>
            <w:tcW w:w="8505" w:type="dxa"/>
            <w:gridSpan w:val="2"/>
          </w:tcPr>
          <w:p w14:paraId="549B71D5"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Izvajalec mora skleniti splošno zavarovanje za objekt - gradbišče z vinkulacijo na naročnika.  Zavarovanje mora vključevati tudi odgovornost za škodo, ki jo, v zvezi z izvajanjem pogodbenih del, morebiti utrpi naročnik na drugih objektih oziroma površinah v lasti naročnika. Polica je priloga k tej pogodbi.</w:t>
            </w:r>
          </w:p>
          <w:p w14:paraId="6A6AD9DC"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4334460E" w14:textId="77777777" w:rsidTr="00384BE4">
        <w:tc>
          <w:tcPr>
            <w:tcW w:w="779" w:type="dxa"/>
          </w:tcPr>
          <w:p w14:paraId="20BD23B1"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130F0B61"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b/>
              </w:rPr>
              <w:t>IZVRŠITEV IN PREVZEM DEL, KONČNI OBRAČUN</w:t>
            </w:r>
          </w:p>
        </w:tc>
      </w:tr>
      <w:tr w:rsidR="008110FD" w:rsidRPr="00592D08" w14:paraId="41BEE9AE" w14:textId="77777777" w:rsidTr="00384BE4">
        <w:tc>
          <w:tcPr>
            <w:tcW w:w="779" w:type="dxa"/>
          </w:tcPr>
          <w:p w14:paraId="47705B4E" w14:textId="77777777" w:rsidR="008110FD" w:rsidRPr="00592D08" w:rsidRDefault="008110FD" w:rsidP="008110FD">
            <w:pPr>
              <w:numPr>
                <w:ilvl w:val="0"/>
                <w:numId w:val="24"/>
              </w:numPr>
              <w:spacing w:before="60" w:after="60" w:line="276" w:lineRule="auto"/>
              <w:contextualSpacing/>
              <w:rPr>
                <w:rFonts w:asciiTheme="majorHAnsi" w:hAnsiTheme="majorHAnsi" w:cstheme="majorHAnsi"/>
              </w:rPr>
            </w:pPr>
            <w:r w:rsidRPr="00592D08">
              <w:rPr>
                <w:rFonts w:asciiTheme="majorHAnsi" w:hAnsiTheme="majorHAnsi" w:cstheme="majorHAnsi"/>
              </w:rPr>
              <w:t>.1.</w:t>
            </w:r>
          </w:p>
        </w:tc>
        <w:tc>
          <w:tcPr>
            <w:tcW w:w="8505" w:type="dxa"/>
            <w:gridSpan w:val="2"/>
          </w:tcPr>
          <w:p w14:paraId="3C6B9F78"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Izvajalec je dolžan datum dokončanja del vpisati v gradbeni dnevnik in naročnika takoj pozvati na prevzem del. Naročnik se zavezuje izvesti postopek prevzema  dokončanih dela najkasneje v roku 10 dni po prejemu izvajalčevega obvestila iz predhodnega odstavka.</w:t>
            </w:r>
          </w:p>
          <w:p w14:paraId="07D19A29" w14:textId="77777777" w:rsidR="008110FD" w:rsidRPr="00592D08" w:rsidRDefault="008110FD" w:rsidP="00384BE4">
            <w:pPr>
              <w:numPr>
                <w:ilvl w:val="12"/>
                <w:numId w:val="0"/>
              </w:numPr>
              <w:spacing w:before="60" w:after="60"/>
              <w:jc w:val="both"/>
              <w:rPr>
                <w:rFonts w:asciiTheme="majorHAnsi" w:hAnsiTheme="majorHAnsi" w:cstheme="majorHAnsi"/>
              </w:rPr>
            </w:pPr>
          </w:p>
          <w:p w14:paraId="0F13C906"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Ob dokončanju del in prevzemu del sestavijo pooblaščeni predstavniki pogodbenih strank primopredajni zapisnik, v katerem natančno ugotovijo predvsem:</w:t>
            </w:r>
          </w:p>
          <w:p w14:paraId="0513B284" w14:textId="77777777" w:rsidR="008110FD" w:rsidRPr="00592D08" w:rsidRDefault="008110FD" w:rsidP="008110FD">
            <w:pPr>
              <w:numPr>
                <w:ilvl w:val="0"/>
                <w:numId w:val="23"/>
              </w:numPr>
              <w:spacing w:before="60" w:after="60" w:line="276" w:lineRule="auto"/>
              <w:jc w:val="both"/>
              <w:rPr>
                <w:rFonts w:asciiTheme="majorHAnsi" w:hAnsiTheme="majorHAnsi" w:cstheme="majorHAnsi"/>
              </w:rPr>
            </w:pPr>
            <w:r w:rsidRPr="00592D08">
              <w:rPr>
                <w:rFonts w:asciiTheme="majorHAnsi" w:hAnsiTheme="majorHAnsi" w:cstheme="majorHAnsi"/>
              </w:rPr>
              <w:t>ali izvedena dela ustrezajo določilom te pogodbe, veljavnim zakonskim predpisom in pravilom stroke;</w:t>
            </w:r>
          </w:p>
          <w:p w14:paraId="5FB4226E" w14:textId="77777777" w:rsidR="008110FD" w:rsidRPr="00592D08" w:rsidRDefault="008110FD" w:rsidP="008110FD">
            <w:pPr>
              <w:numPr>
                <w:ilvl w:val="0"/>
                <w:numId w:val="23"/>
              </w:numPr>
              <w:spacing w:before="60" w:after="60" w:line="276" w:lineRule="auto"/>
              <w:jc w:val="both"/>
              <w:rPr>
                <w:rFonts w:asciiTheme="majorHAnsi" w:hAnsiTheme="majorHAnsi" w:cstheme="majorHAnsi"/>
              </w:rPr>
            </w:pPr>
            <w:r w:rsidRPr="00592D08">
              <w:rPr>
                <w:rFonts w:asciiTheme="majorHAnsi" w:hAnsiTheme="majorHAnsi" w:cstheme="majorHAnsi"/>
              </w:rPr>
              <w:t>datume začetka in končanja del in datum prevzema del;</w:t>
            </w:r>
          </w:p>
          <w:p w14:paraId="1C99C3CF" w14:textId="77777777" w:rsidR="008110FD" w:rsidRPr="00592D08" w:rsidRDefault="008110FD" w:rsidP="008110FD">
            <w:pPr>
              <w:numPr>
                <w:ilvl w:val="0"/>
                <w:numId w:val="23"/>
              </w:numPr>
              <w:spacing w:before="60" w:after="60" w:line="276" w:lineRule="auto"/>
              <w:jc w:val="both"/>
              <w:rPr>
                <w:rFonts w:asciiTheme="majorHAnsi" w:hAnsiTheme="majorHAnsi" w:cstheme="majorHAnsi"/>
              </w:rPr>
            </w:pPr>
            <w:r w:rsidRPr="00592D08">
              <w:rPr>
                <w:rFonts w:asciiTheme="majorHAnsi" w:hAnsiTheme="majorHAnsi" w:cstheme="majorHAnsi"/>
              </w:rPr>
              <w:t>kakovost izvedenih del in pripombe naročnika v zvezi s kakovostjo izvedenih del;</w:t>
            </w:r>
          </w:p>
          <w:p w14:paraId="51F99A9D" w14:textId="77777777" w:rsidR="008110FD" w:rsidRPr="00592D08" w:rsidRDefault="008110FD" w:rsidP="008110FD">
            <w:pPr>
              <w:numPr>
                <w:ilvl w:val="0"/>
                <w:numId w:val="23"/>
              </w:numPr>
              <w:spacing w:before="60" w:after="60" w:line="276" w:lineRule="auto"/>
              <w:jc w:val="both"/>
              <w:rPr>
                <w:rFonts w:asciiTheme="majorHAnsi" w:hAnsiTheme="majorHAnsi" w:cstheme="majorHAnsi"/>
              </w:rPr>
            </w:pPr>
            <w:r w:rsidRPr="00592D08">
              <w:rPr>
                <w:rFonts w:asciiTheme="majorHAnsi" w:hAnsiTheme="majorHAnsi" w:cstheme="majorHAnsi"/>
              </w:rPr>
              <w:t xml:space="preserve">opredelitev del, ki jih je izvajalec dolžan ponovno izvesti, dokončati ali popraviti; </w:t>
            </w:r>
          </w:p>
          <w:p w14:paraId="6FAD5EA3" w14:textId="77777777" w:rsidR="008110FD" w:rsidRPr="00592D08" w:rsidRDefault="008110FD" w:rsidP="008110FD">
            <w:pPr>
              <w:numPr>
                <w:ilvl w:val="0"/>
                <w:numId w:val="23"/>
              </w:numPr>
              <w:spacing w:before="60" w:after="60" w:line="276" w:lineRule="auto"/>
              <w:jc w:val="both"/>
              <w:rPr>
                <w:rFonts w:asciiTheme="majorHAnsi" w:hAnsiTheme="majorHAnsi" w:cstheme="majorHAnsi"/>
              </w:rPr>
            </w:pPr>
            <w:r w:rsidRPr="00592D08">
              <w:rPr>
                <w:rFonts w:asciiTheme="majorHAnsi" w:hAnsiTheme="majorHAnsi" w:cstheme="majorHAnsi"/>
              </w:rPr>
              <w:t xml:space="preserve">morebitna odprta, med predstavniki pogodbenih strank sporna, vprašanja tehnične narave; </w:t>
            </w:r>
          </w:p>
          <w:p w14:paraId="691478BE" w14:textId="77777777" w:rsidR="008110FD" w:rsidRPr="00592D08" w:rsidRDefault="008110FD" w:rsidP="008110FD">
            <w:pPr>
              <w:numPr>
                <w:ilvl w:val="0"/>
                <w:numId w:val="23"/>
              </w:numPr>
              <w:spacing w:before="60" w:after="60" w:line="276" w:lineRule="auto"/>
              <w:jc w:val="both"/>
              <w:rPr>
                <w:rFonts w:asciiTheme="majorHAnsi" w:hAnsiTheme="majorHAnsi" w:cstheme="majorHAnsi"/>
              </w:rPr>
            </w:pPr>
            <w:r w:rsidRPr="00592D08">
              <w:rPr>
                <w:rFonts w:asciiTheme="majorHAnsi" w:hAnsiTheme="majorHAnsi" w:cstheme="majorHAnsi"/>
              </w:rPr>
              <w:t xml:space="preserve">ugotovitev s sprejemom atestov in morebitnih garancijskih listov, navodil za uporabo ipd…. </w:t>
            </w:r>
          </w:p>
          <w:p w14:paraId="5168EFA8"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77D0CFBC" w14:textId="77777777" w:rsidTr="00384BE4">
        <w:tc>
          <w:tcPr>
            <w:tcW w:w="779" w:type="dxa"/>
          </w:tcPr>
          <w:p w14:paraId="54179665"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lastRenderedPageBreak/>
              <w:t>11.2.</w:t>
            </w:r>
          </w:p>
        </w:tc>
        <w:tc>
          <w:tcPr>
            <w:tcW w:w="8505" w:type="dxa"/>
            <w:gridSpan w:val="2"/>
          </w:tcPr>
          <w:p w14:paraId="27F186E5"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 xml:space="preserve">Če se izvajalec v roku iz točke 11.1. ne odzove pozivu naročnika za prevzem del, sestavi naročnik prevzemni zapisnik v njegovi odsotnosti. </w:t>
            </w:r>
          </w:p>
        </w:tc>
      </w:tr>
      <w:tr w:rsidR="008110FD" w:rsidRPr="00592D08" w14:paraId="7F769F5A" w14:textId="77777777" w:rsidTr="00384BE4">
        <w:tc>
          <w:tcPr>
            <w:tcW w:w="779" w:type="dxa"/>
          </w:tcPr>
          <w:p w14:paraId="20BE699E"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43E691DD"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17C0840A" w14:textId="77777777" w:rsidTr="00384BE4">
        <w:tc>
          <w:tcPr>
            <w:tcW w:w="779" w:type="dxa"/>
          </w:tcPr>
          <w:p w14:paraId="04CC3842" w14:textId="77777777" w:rsidR="008110FD" w:rsidRPr="00592D08" w:rsidRDefault="008110FD" w:rsidP="00384BE4">
            <w:pPr>
              <w:numPr>
                <w:ilvl w:val="12"/>
                <w:numId w:val="0"/>
              </w:numPr>
              <w:spacing w:before="60" w:after="60"/>
              <w:rPr>
                <w:rFonts w:asciiTheme="majorHAnsi" w:hAnsiTheme="majorHAnsi" w:cstheme="majorHAnsi"/>
                <w:b/>
              </w:rPr>
            </w:pPr>
            <w:r w:rsidRPr="00592D08">
              <w:rPr>
                <w:rFonts w:asciiTheme="majorHAnsi" w:hAnsiTheme="majorHAnsi" w:cstheme="majorHAnsi"/>
              </w:rPr>
              <w:t>11.3.</w:t>
            </w:r>
          </w:p>
        </w:tc>
        <w:tc>
          <w:tcPr>
            <w:tcW w:w="8505" w:type="dxa"/>
            <w:gridSpan w:val="2"/>
          </w:tcPr>
          <w:p w14:paraId="2996F97F"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Če pogodbeni stranki s primopredajnim zapisnikom ugotovita, da mora izvajalec določena dela dokončati, popraviti ali jih ponovno izvesti, pa tega ne stori v dogovorjenem roku, sme naročnik angažirati drugega izvajalca, ki jih izvede na izvajalčev račun.</w:t>
            </w:r>
          </w:p>
          <w:p w14:paraId="1FEE357C" w14:textId="77777777" w:rsidR="008110FD" w:rsidRPr="00592D08" w:rsidRDefault="008110FD" w:rsidP="00384BE4">
            <w:pPr>
              <w:numPr>
                <w:ilvl w:val="12"/>
                <w:numId w:val="0"/>
              </w:numPr>
              <w:spacing w:before="60" w:after="60"/>
              <w:rPr>
                <w:rFonts w:asciiTheme="majorHAnsi" w:hAnsiTheme="majorHAnsi" w:cstheme="majorHAnsi"/>
                <w:b/>
              </w:rPr>
            </w:pPr>
          </w:p>
          <w:p w14:paraId="1086A04E" w14:textId="77777777" w:rsidR="008110FD" w:rsidRPr="00592D08" w:rsidRDefault="008110FD" w:rsidP="00384BE4">
            <w:pPr>
              <w:numPr>
                <w:ilvl w:val="12"/>
                <w:numId w:val="0"/>
              </w:numPr>
              <w:spacing w:before="60" w:after="60"/>
              <w:rPr>
                <w:rFonts w:asciiTheme="majorHAnsi" w:hAnsiTheme="majorHAnsi" w:cstheme="majorHAnsi"/>
                <w:b/>
              </w:rPr>
            </w:pPr>
          </w:p>
        </w:tc>
      </w:tr>
      <w:tr w:rsidR="008110FD" w:rsidRPr="00592D08" w14:paraId="223F3F46" w14:textId="77777777" w:rsidTr="00384BE4">
        <w:tc>
          <w:tcPr>
            <w:tcW w:w="779" w:type="dxa"/>
          </w:tcPr>
          <w:p w14:paraId="4F9633D9" w14:textId="77777777" w:rsidR="008110FD" w:rsidRPr="00592D08" w:rsidRDefault="008110FD" w:rsidP="00384BE4">
            <w:pPr>
              <w:rPr>
                <w:rFonts w:asciiTheme="majorHAnsi" w:hAnsiTheme="majorHAnsi" w:cstheme="majorHAnsi"/>
              </w:rPr>
            </w:pPr>
            <w:r w:rsidRPr="00592D08">
              <w:rPr>
                <w:rFonts w:asciiTheme="majorHAnsi" w:hAnsiTheme="majorHAnsi" w:cstheme="majorHAnsi"/>
              </w:rPr>
              <w:t>12.</w:t>
            </w:r>
          </w:p>
        </w:tc>
        <w:tc>
          <w:tcPr>
            <w:tcW w:w="8505" w:type="dxa"/>
            <w:gridSpan w:val="2"/>
          </w:tcPr>
          <w:p w14:paraId="504FD8DC"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 xml:space="preserve">RAZDRTJE POGODBE </w:t>
            </w:r>
          </w:p>
        </w:tc>
      </w:tr>
      <w:tr w:rsidR="008110FD" w:rsidRPr="00592D08" w14:paraId="1C191EA5" w14:textId="77777777" w:rsidTr="00384BE4">
        <w:tc>
          <w:tcPr>
            <w:tcW w:w="779" w:type="dxa"/>
          </w:tcPr>
          <w:p w14:paraId="6F6B219D"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21.1.</w:t>
            </w:r>
          </w:p>
        </w:tc>
        <w:tc>
          <w:tcPr>
            <w:tcW w:w="8505" w:type="dxa"/>
            <w:gridSpan w:val="2"/>
          </w:tcPr>
          <w:p w14:paraId="7BF58548"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Naročnik sme razdreti pogodbo:</w:t>
            </w:r>
          </w:p>
          <w:p w14:paraId="15072819" w14:textId="77777777" w:rsidR="008110FD" w:rsidRPr="00592D08" w:rsidRDefault="008110FD" w:rsidP="008110FD">
            <w:pPr>
              <w:numPr>
                <w:ilvl w:val="0"/>
                <w:numId w:val="21"/>
              </w:numPr>
              <w:spacing w:before="60" w:after="60" w:line="276" w:lineRule="auto"/>
              <w:rPr>
                <w:rFonts w:asciiTheme="majorHAnsi" w:hAnsiTheme="majorHAnsi" w:cstheme="majorHAnsi"/>
              </w:rPr>
            </w:pPr>
            <w:r w:rsidRPr="00592D08">
              <w:rPr>
                <w:rFonts w:asciiTheme="majorHAnsi" w:hAnsiTheme="majorHAnsi" w:cstheme="majorHAnsi"/>
              </w:rPr>
              <w:t>če izvajalec tudi po pismenem pozivu naročnika in naknadnem 5 - dnevnem roku z deli ne začne in jih ob morebitni prekinitvi ne nadaljuje;</w:t>
            </w:r>
          </w:p>
          <w:p w14:paraId="4E9A142F" w14:textId="77777777" w:rsidR="008110FD" w:rsidRPr="00592D08" w:rsidRDefault="008110FD" w:rsidP="008110FD">
            <w:pPr>
              <w:numPr>
                <w:ilvl w:val="0"/>
                <w:numId w:val="21"/>
              </w:numPr>
              <w:spacing w:before="60" w:after="60" w:line="276" w:lineRule="auto"/>
              <w:rPr>
                <w:rFonts w:asciiTheme="majorHAnsi" w:hAnsiTheme="majorHAnsi" w:cstheme="majorHAnsi"/>
              </w:rPr>
            </w:pPr>
            <w:r w:rsidRPr="00592D08">
              <w:rPr>
                <w:rFonts w:asciiTheme="majorHAnsi" w:hAnsiTheme="majorHAnsi" w:cstheme="majorHAnsi"/>
              </w:rPr>
              <w:t>če izvajalec po svoji krivdi zamuja z deli več kot 10 dni;</w:t>
            </w:r>
          </w:p>
          <w:p w14:paraId="08052565" w14:textId="77777777" w:rsidR="008110FD" w:rsidRPr="00592D08" w:rsidRDefault="008110FD" w:rsidP="008110FD">
            <w:pPr>
              <w:numPr>
                <w:ilvl w:val="0"/>
                <w:numId w:val="21"/>
              </w:numPr>
              <w:spacing w:before="60" w:after="60" w:line="276" w:lineRule="auto"/>
              <w:rPr>
                <w:rFonts w:asciiTheme="majorHAnsi" w:hAnsiTheme="majorHAnsi" w:cstheme="majorHAnsi"/>
              </w:rPr>
            </w:pPr>
            <w:r w:rsidRPr="00592D08">
              <w:rPr>
                <w:rFonts w:asciiTheme="majorHAnsi" w:hAnsiTheme="majorHAnsi" w:cstheme="majorHAnsi"/>
              </w:rPr>
              <w:t>če ga nadzorni organ že tekom gradnje opozori, da izvajalec dela nekvalitetno in v nasprotju s pravili stroke, pa izvajalec napak ne popravi;</w:t>
            </w:r>
          </w:p>
          <w:p w14:paraId="487850C2" w14:textId="77777777" w:rsidR="008110FD" w:rsidRPr="00592D08" w:rsidRDefault="008110FD" w:rsidP="008110FD">
            <w:pPr>
              <w:numPr>
                <w:ilvl w:val="0"/>
                <w:numId w:val="21"/>
              </w:numPr>
              <w:spacing w:before="60" w:after="60" w:line="276" w:lineRule="auto"/>
              <w:rPr>
                <w:rFonts w:asciiTheme="majorHAnsi" w:hAnsiTheme="majorHAnsi" w:cstheme="majorHAnsi"/>
              </w:rPr>
            </w:pPr>
            <w:r w:rsidRPr="00592D08">
              <w:rPr>
                <w:rFonts w:asciiTheme="majorHAnsi" w:hAnsiTheme="majorHAnsi" w:cstheme="majorHAnsi"/>
              </w:rPr>
              <w:t>če izven pogodbeno dogovorjenih pogojev in brez soglasja naročnika prepusti izvedbo vseh ali pretežnega dela podizvajalcem,</w:t>
            </w:r>
          </w:p>
          <w:p w14:paraId="4ABEFDBD"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 xml:space="preserve">če izvajalec krši predpise s področja </w:t>
            </w:r>
            <w:r w:rsidRPr="00592D08">
              <w:rPr>
                <w:rFonts w:asciiTheme="majorHAnsi" w:eastAsia="MS Mincho" w:hAnsiTheme="majorHAnsi" w:cstheme="majorHAnsi"/>
                <w:lang w:val="en-US"/>
              </w:rPr>
              <w:t xml:space="preserve"> </w:t>
            </w:r>
            <w:r w:rsidRPr="00592D08">
              <w:rPr>
                <w:rFonts w:asciiTheme="majorHAnsi" w:eastAsia="MS Mincho" w:hAnsiTheme="majorHAnsi" w:cstheme="majorHAnsi"/>
              </w:rPr>
              <w:t>okoljskega, socialnega in delovnega prava.</w:t>
            </w:r>
            <w:r w:rsidRPr="00592D08">
              <w:rPr>
                <w:rFonts w:asciiTheme="majorHAnsi" w:hAnsiTheme="majorHAnsi" w:cstheme="majorHAnsi"/>
              </w:rPr>
              <w:t xml:space="preserve"> </w:t>
            </w:r>
          </w:p>
        </w:tc>
      </w:tr>
      <w:tr w:rsidR="008110FD" w:rsidRPr="00592D08" w14:paraId="4654DFD6" w14:textId="77777777" w:rsidTr="00384BE4">
        <w:tc>
          <w:tcPr>
            <w:tcW w:w="779" w:type="dxa"/>
          </w:tcPr>
          <w:p w14:paraId="0AB95166" w14:textId="77777777" w:rsidR="008110FD" w:rsidRPr="00592D08" w:rsidRDefault="008110FD" w:rsidP="00384BE4">
            <w:pPr>
              <w:numPr>
                <w:ilvl w:val="12"/>
                <w:numId w:val="0"/>
              </w:numPr>
              <w:spacing w:before="60" w:after="60"/>
              <w:rPr>
                <w:rFonts w:asciiTheme="majorHAnsi" w:hAnsiTheme="majorHAnsi" w:cstheme="majorHAnsi"/>
              </w:rPr>
            </w:pPr>
          </w:p>
        </w:tc>
        <w:tc>
          <w:tcPr>
            <w:tcW w:w="8505" w:type="dxa"/>
            <w:gridSpan w:val="2"/>
          </w:tcPr>
          <w:p w14:paraId="0274650A" w14:textId="77777777" w:rsidR="008110FD" w:rsidRPr="00592D08" w:rsidRDefault="008110FD" w:rsidP="00384BE4">
            <w:pPr>
              <w:numPr>
                <w:ilvl w:val="12"/>
                <w:numId w:val="0"/>
              </w:numPr>
              <w:spacing w:before="60" w:after="60"/>
              <w:jc w:val="both"/>
              <w:rPr>
                <w:rFonts w:asciiTheme="majorHAnsi" w:hAnsiTheme="majorHAnsi" w:cstheme="majorHAnsi"/>
              </w:rPr>
            </w:pPr>
          </w:p>
        </w:tc>
      </w:tr>
      <w:tr w:rsidR="008110FD" w:rsidRPr="00592D08" w14:paraId="22942CE3" w14:textId="77777777" w:rsidTr="00384BE4">
        <w:tc>
          <w:tcPr>
            <w:tcW w:w="779" w:type="dxa"/>
          </w:tcPr>
          <w:p w14:paraId="411BFF38"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12.2.</w:t>
            </w:r>
          </w:p>
        </w:tc>
        <w:tc>
          <w:tcPr>
            <w:tcW w:w="8505" w:type="dxa"/>
            <w:gridSpan w:val="2"/>
          </w:tcPr>
          <w:p w14:paraId="6A1AD617"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Pogodbo morata pogodbeni stranki razdreti pisno z navedbo razloga ali razlogov, zaradi katerih pogodbo razdirata.</w:t>
            </w:r>
          </w:p>
        </w:tc>
      </w:tr>
      <w:tr w:rsidR="008110FD" w:rsidRPr="00592D08" w14:paraId="61438C75" w14:textId="77777777" w:rsidTr="00384BE4">
        <w:tc>
          <w:tcPr>
            <w:tcW w:w="779" w:type="dxa"/>
          </w:tcPr>
          <w:p w14:paraId="298AD5F6" w14:textId="77777777" w:rsidR="008110FD" w:rsidRPr="00592D08" w:rsidRDefault="008110FD" w:rsidP="00384BE4">
            <w:pPr>
              <w:numPr>
                <w:ilvl w:val="12"/>
                <w:numId w:val="0"/>
              </w:numPr>
              <w:spacing w:before="60" w:after="60"/>
              <w:rPr>
                <w:rFonts w:asciiTheme="majorHAnsi" w:hAnsiTheme="majorHAnsi" w:cstheme="majorHAnsi"/>
                <w:b/>
                <w:bCs/>
              </w:rPr>
            </w:pPr>
          </w:p>
        </w:tc>
        <w:tc>
          <w:tcPr>
            <w:tcW w:w="8505" w:type="dxa"/>
            <w:gridSpan w:val="2"/>
          </w:tcPr>
          <w:p w14:paraId="4E3EFB82" w14:textId="77777777" w:rsidR="008110FD" w:rsidRPr="00592D08" w:rsidRDefault="008110FD" w:rsidP="00384BE4">
            <w:pPr>
              <w:numPr>
                <w:ilvl w:val="12"/>
                <w:numId w:val="0"/>
              </w:numPr>
              <w:spacing w:before="60" w:after="60"/>
              <w:rPr>
                <w:rFonts w:asciiTheme="majorHAnsi" w:hAnsiTheme="majorHAnsi" w:cstheme="majorHAnsi"/>
                <w:b/>
                <w:bCs/>
              </w:rPr>
            </w:pPr>
          </w:p>
        </w:tc>
      </w:tr>
      <w:tr w:rsidR="008110FD" w:rsidRPr="00592D08" w14:paraId="13122EB8" w14:textId="77777777" w:rsidTr="00384BE4">
        <w:tc>
          <w:tcPr>
            <w:tcW w:w="779" w:type="dxa"/>
          </w:tcPr>
          <w:p w14:paraId="7770435C" w14:textId="77777777" w:rsidR="008110FD" w:rsidRPr="00592D08" w:rsidRDefault="008110FD" w:rsidP="00384BE4">
            <w:pPr>
              <w:numPr>
                <w:ilvl w:val="12"/>
                <w:numId w:val="0"/>
              </w:numPr>
              <w:spacing w:before="60" w:after="60"/>
              <w:rPr>
                <w:rFonts w:asciiTheme="majorHAnsi" w:hAnsiTheme="majorHAnsi" w:cstheme="majorHAnsi"/>
              </w:rPr>
            </w:pPr>
            <w:r w:rsidRPr="00592D08">
              <w:rPr>
                <w:rFonts w:asciiTheme="majorHAnsi" w:hAnsiTheme="majorHAnsi" w:cstheme="majorHAnsi"/>
              </w:rPr>
              <w:t>12.4.</w:t>
            </w:r>
          </w:p>
        </w:tc>
        <w:tc>
          <w:tcPr>
            <w:tcW w:w="8505" w:type="dxa"/>
            <w:gridSpan w:val="2"/>
          </w:tcPr>
          <w:p w14:paraId="28D51EFA" w14:textId="77777777" w:rsidR="008110FD" w:rsidRPr="00592D08" w:rsidRDefault="008110FD" w:rsidP="00384BE4">
            <w:pPr>
              <w:spacing w:before="60" w:after="60"/>
              <w:ind w:left="72"/>
              <w:rPr>
                <w:rFonts w:asciiTheme="majorHAnsi" w:hAnsiTheme="majorHAnsi" w:cstheme="majorHAnsi"/>
              </w:rPr>
            </w:pPr>
            <w:r w:rsidRPr="00592D08">
              <w:rPr>
                <w:rFonts w:asciiTheme="majorHAnsi" w:hAnsiTheme="majorHAnsi" w:cstheme="majorHAnsi"/>
              </w:rPr>
              <w:t>Ne glede na to, katera od pogodbenih strank pogodbo razdira, je izvajalec dolžan izvršena dela zavarovati tako, da jih zaščiti pred propadanjem, stroške teh del pa nosi tista od strank, ki je odgovorna za razdrtje pogodbe.</w:t>
            </w:r>
          </w:p>
        </w:tc>
      </w:tr>
      <w:tr w:rsidR="008110FD" w:rsidRPr="00592D08" w14:paraId="0BEE1F69" w14:textId="77777777" w:rsidTr="00384BE4">
        <w:tc>
          <w:tcPr>
            <w:tcW w:w="779" w:type="dxa"/>
          </w:tcPr>
          <w:p w14:paraId="3B9710C7" w14:textId="77777777" w:rsidR="008110FD" w:rsidRPr="00592D08" w:rsidRDefault="008110FD" w:rsidP="00384BE4">
            <w:pPr>
              <w:spacing w:before="60" w:after="60"/>
              <w:rPr>
                <w:rFonts w:asciiTheme="majorHAnsi" w:hAnsiTheme="majorHAnsi" w:cstheme="majorHAnsi"/>
              </w:rPr>
            </w:pPr>
          </w:p>
        </w:tc>
        <w:tc>
          <w:tcPr>
            <w:tcW w:w="8505" w:type="dxa"/>
            <w:gridSpan w:val="2"/>
          </w:tcPr>
          <w:p w14:paraId="2D6B6428" w14:textId="77777777" w:rsidR="008110FD" w:rsidRPr="00592D08" w:rsidRDefault="008110FD" w:rsidP="00384BE4">
            <w:pPr>
              <w:spacing w:before="60" w:after="60"/>
              <w:rPr>
                <w:rFonts w:asciiTheme="majorHAnsi" w:hAnsiTheme="majorHAnsi" w:cstheme="majorHAnsi"/>
              </w:rPr>
            </w:pPr>
          </w:p>
        </w:tc>
      </w:tr>
      <w:tr w:rsidR="008110FD" w:rsidRPr="00592D08" w14:paraId="70391E60" w14:textId="77777777" w:rsidTr="00384BE4">
        <w:tc>
          <w:tcPr>
            <w:tcW w:w="779" w:type="dxa"/>
          </w:tcPr>
          <w:p w14:paraId="4937C08F"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rPr>
              <w:t>12.5.</w:t>
            </w:r>
          </w:p>
        </w:tc>
        <w:tc>
          <w:tcPr>
            <w:tcW w:w="8505" w:type="dxa"/>
            <w:gridSpan w:val="2"/>
          </w:tcPr>
          <w:p w14:paraId="7AE2F760" w14:textId="77777777" w:rsidR="008110FD" w:rsidRPr="00592D08" w:rsidRDefault="008110FD" w:rsidP="00384BE4">
            <w:pPr>
              <w:spacing w:before="60" w:after="60"/>
              <w:ind w:left="72"/>
              <w:jc w:val="both"/>
              <w:rPr>
                <w:rFonts w:asciiTheme="majorHAnsi" w:hAnsiTheme="majorHAnsi" w:cstheme="majorHAnsi"/>
              </w:rPr>
            </w:pPr>
            <w:r w:rsidRPr="00592D08">
              <w:rPr>
                <w:rFonts w:asciiTheme="majorHAnsi" w:hAnsiTheme="majorHAnsi" w:cstheme="majorHAnsi"/>
              </w:rPr>
              <w:t>Izvajalec je dolžan v vseh zgoraj navedenih primerih na svoje stroške umakniti z gradbišča svoje delavce, opremo in delovna sredstva, odstraniti začasne objekte ter očistiti objekt in gradbišče v roku 15 dni po razdrtju pogodbe.</w:t>
            </w:r>
          </w:p>
        </w:tc>
      </w:tr>
      <w:tr w:rsidR="008110FD" w:rsidRPr="00592D08" w14:paraId="72A60098" w14:textId="77777777" w:rsidTr="00384BE4">
        <w:tc>
          <w:tcPr>
            <w:tcW w:w="779" w:type="dxa"/>
          </w:tcPr>
          <w:p w14:paraId="5A4F367E" w14:textId="77777777" w:rsidR="008110FD" w:rsidRPr="00592D08" w:rsidRDefault="008110FD" w:rsidP="00384BE4">
            <w:pPr>
              <w:spacing w:before="60" w:after="60"/>
              <w:rPr>
                <w:rFonts w:asciiTheme="majorHAnsi" w:hAnsiTheme="majorHAnsi" w:cstheme="majorHAnsi"/>
              </w:rPr>
            </w:pPr>
          </w:p>
        </w:tc>
        <w:tc>
          <w:tcPr>
            <w:tcW w:w="8505" w:type="dxa"/>
            <w:gridSpan w:val="2"/>
          </w:tcPr>
          <w:p w14:paraId="2BEA7616" w14:textId="77777777" w:rsidR="008110FD" w:rsidRPr="00592D08" w:rsidRDefault="008110FD" w:rsidP="00384BE4">
            <w:pPr>
              <w:spacing w:before="60" w:after="60"/>
              <w:jc w:val="both"/>
              <w:rPr>
                <w:rFonts w:asciiTheme="majorHAnsi" w:hAnsiTheme="majorHAnsi" w:cstheme="majorHAnsi"/>
              </w:rPr>
            </w:pPr>
          </w:p>
          <w:p w14:paraId="5CC0FC90" w14:textId="77777777" w:rsidR="008110FD" w:rsidRPr="00592D08" w:rsidRDefault="008110FD" w:rsidP="00384BE4">
            <w:pPr>
              <w:spacing w:before="60" w:after="60"/>
              <w:jc w:val="both"/>
              <w:rPr>
                <w:rFonts w:asciiTheme="majorHAnsi" w:hAnsiTheme="majorHAnsi" w:cstheme="majorHAnsi"/>
              </w:rPr>
            </w:pPr>
          </w:p>
        </w:tc>
      </w:tr>
      <w:tr w:rsidR="008110FD" w:rsidRPr="00592D08" w14:paraId="5CA187CC" w14:textId="77777777" w:rsidTr="00384BE4">
        <w:tc>
          <w:tcPr>
            <w:tcW w:w="779" w:type="dxa"/>
          </w:tcPr>
          <w:p w14:paraId="6571B0B7"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b/>
              </w:rPr>
              <w:t>13.</w:t>
            </w:r>
          </w:p>
        </w:tc>
        <w:tc>
          <w:tcPr>
            <w:tcW w:w="8505" w:type="dxa"/>
            <w:gridSpan w:val="2"/>
          </w:tcPr>
          <w:p w14:paraId="55955317"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b/>
                <w:bCs/>
              </w:rPr>
              <w:t xml:space="preserve"> FINANČNA ZAVAROVANJA</w:t>
            </w:r>
          </w:p>
        </w:tc>
      </w:tr>
      <w:tr w:rsidR="008110FD" w:rsidRPr="00592D08" w14:paraId="1C83B357" w14:textId="77777777" w:rsidTr="00384BE4">
        <w:tc>
          <w:tcPr>
            <w:tcW w:w="779" w:type="dxa"/>
          </w:tcPr>
          <w:p w14:paraId="3BE39346"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rPr>
              <w:t>13.1.</w:t>
            </w:r>
          </w:p>
        </w:tc>
        <w:tc>
          <w:tcPr>
            <w:tcW w:w="8505" w:type="dxa"/>
            <w:gridSpan w:val="2"/>
          </w:tcPr>
          <w:p w14:paraId="2495A911" w14:textId="408B3F9D"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Izvajalec se zavezuje izročiti naročniku bančno garancijo ali</w:t>
            </w:r>
            <w:r w:rsidR="0059256F" w:rsidRPr="00592D08">
              <w:rPr>
                <w:rFonts w:asciiTheme="majorHAnsi" w:hAnsiTheme="majorHAnsi" w:cstheme="majorHAnsi"/>
              </w:rPr>
              <w:t xml:space="preserve"> enakovredno</w:t>
            </w:r>
            <w:r w:rsidRPr="00592D08">
              <w:rPr>
                <w:rFonts w:asciiTheme="majorHAnsi" w:hAnsiTheme="majorHAnsi" w:cstheme="majorHAnsi"/>
              </w:rPr>
              <w:t xml:space="preserve"> garancijo zavarovalnice za dobro izvedbo pogodbenih obveznosti v višini 10 % pogodbene vrednosti. Izvajalec mora zavarovanje izročiti najkasneje </w:t>
            </w:r>
            <w:r w:rsidRPr="001B15F0">
              <w:rPr>
                <w:rFonts w:asciiTheme="majorHAnsi" w:hAnsiTheme="majorHAnsi" w:cstheme="majorHAnsi"/>
              </w:rPr>
              <w:t xml:space="preserve">v </w:t>
            </w:r>
            <w:r w:rsidR="0059256F" w:rsidRPr="001B15F0">
              <w:rPr>
                <w:rFonts w:asciiTheme="majorHAnsi" w:hAnsiTheme="majorHAnsi" w:cstheme="majorHAnsi"/>
              </w:rPr>
              <w:t>petnajstih</w:t>
            </w:r>
            <w:r w:rsidRPr="001B15F0">
              <w:rPr>
                <w:rFonts w:asciiTheme="majorHAnsi" w:hAnsiTheme="majorHAnsi" w:cstheme="majorHAnsi"/>
              </w:rPr>
              <w:t xml:space="preserve"> dneh</w:t>
            </w:r>
            <w:r w:rsidRPr="00592D08">
              <w:rPr>
                <w:rFonts w:asciiTheme="majorHAnsi" w:hAnsiTheme="majorHAnsi" w:cstheme="majorHAnsi"/>
              </w:rPr>
              <w:t xml:space="preserve"> od sklenitve pogodbe.</w:t>
            </w:r>
          </w:p>
        </w:tc>
      </w:tr>
      <w:tr w:rsidR="008110FD" w:rsidRPr="00592D08" w14:paraId="4D74529B" w14:textId="77777777" w:rsidTr="00384BE4">
        <w:tc>
          <w:tcPr>
            <w:tcW w:w="779" w:type="dxa"/>
          </w:tcPr>
          <w:p w14:paraId="0383D2FF" w14:textId="77777777" w:rsidR="008110FD" w:rsidRPr="00592D08" w:rsidRDefault="008110FD" w:rsidP="00384BE4">
            <w:pPr>
              <w:spacing w:before="60" w:after="60"/>
              <w:rPr>
                <w:rFonts w:asciiTheme="majorHAnsi" w:hAnsiTheme="majorHAnsi" w:cstheme="majorHAnsi"/>
              </w:rPr>
            </w:pPr>
          </w:p>
        </w:tc>
        <w:tc>
          <w:tcPr>
            <w:tcW w:w="8505" w:type="dxa"/>
            <w:gridSpan w:val="2"/>
          </w:tcPr>
          <w:p w14:paraId="73423190" w14:textId="77777777" w:rsidR="008110FD" w:rsidRPr="00592D08" w:rsidRDefault="008110FD" w:rsidP="00384BE4">
            <w:pPr>
              <w:spacing w:before="60" w:after="60"/>
              <w:jc w:val="both"/>
              <w:rPr>
                <w:rFonts w:asciiTheme="majorHAnsi" w:hAnsiTheme="majorHAnsi" w:cstheme="majorHAnsi"/>
              </w:rPr>
            </w:pPr>
          </w:p>
        </w:tc>
      </w:tr>
      <w:tr w:rsidR="008110FD" w:rsidRPr="00592D08" w14:paraId="451BEAD5" w14:textId="77777777" w:rsidTr="00384BE4">
        <w:tc>
          <w:tcPr>
            <w:tcW w:w="779" w:type="dxa"/>
          </w:tcPr>
          <w:p w14:paraId="0291D05D" w14:textId="77777777" w:rsidR="008110FD" w:rsidRPr="00592D08" w:rsidRDefault="008110FD" w:rsidP="00384BE4">
            <w:pPr>
              <w:spacing w:before="60" w:after="60"/>
              <w:rPr>
                <w:rFonts w:asciiTheme="majorHAnsi" w:hAnsiTheme="majorHAnsi" w:cstheme="majorHAnsi"/>
                <w:b/>
              </w:rPr>
            </w:pPr>
            <w:r w:rsidRPr="00592D08">
              <w:rPr>
                <w:rFonts w:asciiTheme="majorHAnsi" w:hAnsiTheme="majorHAnsi" w:cstheme="majorHAnsi"/>
              </w:rPr>
              <w:t>13.2.</w:t>
            </w:r>
          </w:p>
        </w:tc>
        <w:tc>
          <w:tcPr>
            <w:tcW w:w="8505" w:type="dxa"/>
            <w:gridSpan w:val="2"/>
          </w:tcPr>
          <w:p w14:paraId="2EF34146"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59256F" w:rsidRPr="00592D08" w14:paraId="364F6BD5" w14:textId="77777777" w:rsidTr="00384BE4">
        <w:trPr>
          <w:gridAfter w:val="2"/>
          <w:wAfter w:w="8505" w:type="dxa"/>
        </w:trPr>
        <w:tc>
          <w:tcPr>
            <w:tcW w:w="779" w:type="dxa"/>
          </w:tcPr>
          <w:p w14:paraId="5B0CB409" w14:textId="77777777" w:rsidR="0059256F" w:rsidRPr="00592D08" w:rsidRDefault="0059256F" w:rsidP="00384BE4">
            <w:pPr>
              <w:spacing w:before="60" w:after="60"/>
              <w:rPr>
                <w:rFonts w:asciiTheme="majorHAnsi" w:hAnsiTheme="majorHAnsi" w:cstheme="majorHAnsi"/>
              </w:rPr>
            </w:pPr>
          </w:p>
        </w:tc>
      </w:tr>
      <w:tr w:rsidR="008110FD" w:rsidRPr="00592D08" w14:paraId="444A9BCD" w14:textId="77777777" w:rsidTr="00384BE4">
        <w:tc>
          <w:tcPr>
            <w:tcW w:w="779" w:type="dxa"/>
          </w:tcPr>
          <w:p w14:paraId="1FE8ABCA" w14:textId="77777777" w:rsidR="008110FD" w:rsidRPr="00592D08" w:rsidRDefault="008110FD" w:rsidP="00384BE4">
            <w:pPr>
              <w:spacing w:before="60" w:after="60"/>
              <w:rPr>
                <w:rFonts w:asciiTheme="majorHAnsi" w:hAnsiTheme="majorHAnsi" w:cstheme="majorHAnsi"/>
                <w:b/>
                <w:bCs/>
              </w:rPr>
            </w:pPr>
          </w:p>
        </w:tc>
        <w:tc>
          <w:tcPr>
            <w:tcW w:w="8505" w:type="dxa"/>
            <w:gridSpan w:val="2"/>
          </w:tcPr>
          <w:p w14:paraId="3C131CF4" w14:textId="77777777" w:rsidR="008110FD" w:rsidRPr="00592D08" w:rsidRDefault="008110FD" w:rsidP="00384BE4">
            <w:pPr>
              <w:spacing w:before="60" w:after="60"/>
              <w:rPr>
                <w:rFonts w:asciiTheme="majorHAnsi" w:hAnsiTheme="majorHAnsi" w:cstheme="majorHAnsi"/>
                <w:b/>
                <w:bCs/>
              </w:rPr>
            </w:pPr>
          </w:p>
        </w:tc>
      </w:tr>
      <w:tr w:rsidR="008110FD" w:rsidRPr="00592D08" w14:paraId="26BD8267" w14:textId="77777777" w:rsidTr="00384BE4">
        <w:tc>
          <w:tcPr>
            <w:tcW w:w="779" w:type="dxa"/>
          </w:tcPr>
          <w:p w14:paraId="7D47D52B" w14:textId="77777777" w:rsidR="008110FD" w:rsidRPr="00592D08" w:rsidRDefault="008110FD" w:rsidP="00384BE4">
            <w:pPr>
              <w:spacing w:before="60" w:after="60"/>
              <w:rPr>
                <w:rFonts w:asciiTheme="majorHAnsi" w:hAnsiTheme="majorHAnsi" w:cstheme="majorHAnsi"/>
                <w:b/>
                <w:bCs/>
              </w:rPr>
            </w:pPr>
            <w:r w:rsidRPr="00592D08">
              <w:rPr>
                <w:rFonts w:asciiTheme="majorHAnsi" w:hAnsiTheme="majorHAnsi" w:cstheme="majorHAnsi"/>
              </w:rPr>
              <w:t>13.3.</w:t>
            </w:r>
          </w:p>
        </w:tc>
        <w:tc>
          <w:tcPr>
            <w:tcW w:w="8505" w:type="dxa"/>
            <w:gridSpan w:val="2"/>
          </w:tcPr>
          <w:p w14:paraId="47C9E0AF" w14:textId="65108A09" w:rsidR="008110FD" w:rsidRPr="00592D08" w:rsidRDefault="008110FD" w:rsidP="006C371F">
            <w:pPr>
              <w:jc w:val="both"/>
              <w:rPr>
                <w:rFonts w:asciiTheme="majorHAnsi" w:hAnsiTheme="majorHAnsi" w:cstheme="majorHAnsi"/>
              </w:rPr>
            </w:pPr>
            <w:r w:rsidRPr="00592D08">
              <w:rPr>
                <w:rFonts w:asciiTheme="majorHAnsi" w:hAnsiTheme="majorHAnsi" w:cstheme="majorHAnsi"/>
              </w:rPr>
              <w:t>Ob primopredaji objekta</w:t>
            </w:r>
            <w:r w:rsidR="0059256F" w:rsidRPr="00592D08">
              <w:rPr>
                <w:rFonts w:asciiTheme="majorHAnsi" w:hAnsiTheme="majorHAnsi" w:cstheme="majorHAnsi"/>
              </w:rPr>
              <w:t xml:space="preserve"> </w:t>
            </w:r>
            <w:r w:rsidRPr="00592D08">
              <w:rPr>
                <w:rFonts w:asciiTheme="majorHAnsi" w:hAnsiTheme="majorHAnsi" w:cstheme="majorHAnsi"/>
              </w:rPr>
              <w:t>se izvajalec zavezuje predložiti garancijo (bančna ali zavarovalniška) za odpravo napak v garancijskem roku petih let in v višini 5 % od končne vrednosti izvedenih del (z DDV) z veljavnostjo petih let  od dneva izdaje garancije. Če izvajalec ne bo predložil bančne garancije za odpravo napak v garancijski dobi, bo naročnik unovčil bančno garancijo za dobro izvedbo pogodbenih obveznosti</w:t>
            </w:r>
            <w:r w:rsidR="0059256F" w:rsidRPr="00592D08">
              <w:rPr>
                <w:rFonts w:asciiTheme="majorHAnsi" w:hAnsiTheme="majorHAnsi" w:cstheme="majorHAnsi"/>
              </w:rPr>
              <w:t xml:space="preserve"> ali zadržal srtedstv</w:t>
            </w:r>
            <w:r w:rsidR="006C371F" w:rsidRPr="00592D08">
              <w:rPr>
                <w:rFonts w:asciiTheme="majorHAnsi" w:hAnsiTheme="majorHAnsi" w:cstheme="majorHAnsi"/>
              </w:rPr>
              <w:t>a zadnje situacije v višini 5%</w:t>
            </w:r>
            <w:r w:rsidRPr="00592D08">
              <w:rPr>
                <w:rFonts w:asciiTheme="majorHAnsi" w:hAnsiTheme="majorHAnsi" w:cstheme="majorHAnsi"/>
              </w:rPr>
              <w:t xml:space="preserve">.  </w:t>
            </w:r>
          </w:p>
        </w:tc>
      </w:tr>
      <w:tr w:rsidR="008110FD" w:rsidRPr="00592D08" w14:paraId="4607F539" w14:textId="77777777" w:rsidTr="00384BE4">
        <w:tc>
          <w:tcPr>
            <w:tcW w:w="779" w:type="dxa"/>
          </w:tcPr>
          <w:p w14:paraId="6F49FB18"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rPr>
              <w:t>3.4.</w:t>
            </w:r>
          </w:p>
          <w:p w14:paraId="28F07425" w14:textId="77777777" w:rsidR="0059256F" w:rsidRPr="00592D08" w:rsidRDefault="0059256F" w:rsidP="00384BE4">
            <w:pPr>
              <w:spacing w:before="60" w:after="60"/>
              <w:rPr>
                <w:rFonts w:asciiTheme="majorHAnsi" w:hAnsiTheme="majorHAnsi" w:cstheme="majorHAnsi"/>
              </w:rPr>
            </w:pPr>
          </w:p>
          <w:p w14:paraId="5E8D2ADC" w14:textId="77777777" w:rsidR="0059256F" w:rsidRPr="00592D08" w:rsidRDefault="0059256F" w:rsidP="00384BE4">
            <w:pPr>
              <w:spacing w:before="60" w:after="60"/>
              <w:rPr>
                <w:rFonts w:asciiTheme="majorHAnsi" w:hAnsiTheme="majorHAnsi" w:cstheme="majorHAnsi"/>
              </w:rPr>
            </w:pPr>
          </w:p>
          <w:p w14:paraId="121A581C" w14:textId="77777777" w:rsidR="0059256F" w:rsidRPr="00592D08" w:rsidRDefault="0059256F" w:rsidP="00384BE4">
            <w:pPr>
              <w:spacing w:before="60" w:after="60"/>
              <w:rPr>
                <w:rFonts w:asciiTheme="majorHAnsi" w:hAnsiTheme="majorHAnsi" w:cstheme="majorHAnsi"/>
              </w:rPr>
            </w:pPr>
          </w:p>
          <w:p w14:paraId="469CFC11" w14:textId="77777777" w:rsidR="0059256F" w:rsidRPr="00592D08" w:rsidRDefault="0059256F" w:rsidP="00384BE4">
            <w:pPr>
              <w:spacing w:before="60" w:after="60"/>
              <w:rPr>
                <w:rFonts w:asciiTheme="majorHAnsi" w:hAnsiTheme="majorHAnsi" w:cstheme="majorHAnsi"/>
              </w:rPr>
            </w:pPr>
          </w:p>
          <w:p w14:paraId="4F406150" w14:textId="7AA506A4" w:rsidR="0059256F" w:rsidRPr="00592D08" w:rsidRDefault="0059256F" w:rsidP="00384BE4">
            <w:pPr>
              <w:spacing w:before="60" w:after="60"/>
              <w:rPr>
                <w:rFonts w:asciiTheme="majorHAnsi" w:hAnsiTheme="majorHAnsi" w:cstheme="majorHAnsi"/>
              </w:rPr>
            </w:pPr>
            <w:r w:rsidRPr="00592D08">
              <w:rPr>
                <w:rFonts w:asciiTheme="majorHAnsi" w:hAnsiTheme="majorHAnsi" w:cstheme="majorHAnsi"/>
              </w:rPr>
              <w:t>3.5.</w:t>
            </w:r>
          </w:p>
        </w:tc>
        <w:tc>
          <w:tcPr>
            <w:tcW w:w="8505" w:type="dxa"/>
            <w:gridSpan w:val="2"/>
          </w:tcPr>
          <w:p w14:paraId="0B311AA9" w14:textId="3686EF14" w:rsidR="0059256F"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 xml:space="preserve">Izvajalec je odgovoren za kvaliteto izvršenih del </w:t>
            </w:r>
            <w:r w:rsidRPr="00592D08">
              <w:rPr>
                <w:rFonts w:asciiTheme="majorHAnsi" w:hAnsiTheme="majorHAnsi" w:cstheme="majorHAnsi"/>
                <w:b/>
              </w:rPr>
              <w:t>pet let</w:t>
            </w:r>
            <w:r w:rsidRPr="00592D08">
              <w:rPr>
                <w:rFonts w:asciiTheme="majorHAnsi" w:hAnsiTheme="majorHAnsi" w:cstheme="majorHAnsi"/>
              </w:rPr>
              <w:t xml:space="preserve"> po prevzemu del s strani naročnika.  Za vgrajeni material  in opremo veljajo garancijski roki proizvajalcev. 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p w14:paraId="6A44A182" w14:textId="1A1CF3DF" w:rsidR="0059256F" w:rsidRPr="00592D08" w:rsidRDefault="0059256F"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Izvajalec m</w:t>
            </w:r>
            <w:r w:rsidR="006C371F" w:rsidRPr="00592D08">
              <w:rPr>
                <w:rFonts w:asciiTheme="majorHAnsi" w:hAnsiTheme="majorHAnsi" w:cstheme="majorHAnsi"/>
              </w:rPr>
              <w:t>or</w:t>
            </w:r>
            <w:r w:rsidRPr="00592D08">
              <w:rPr>
                <w:rFonts w:asciiTheme="majorHAnsi" w:hAnsiTheme="majorHAnsi" w:cstheme="majorHAnsi"/>
              </w:rPr>
              <w:t>a imeti sklenjeno zavarovanje za odgovorno</w:t>
            </w:r>
            <w:r w:rsidR="006C371F" w:rsidRPr="00592D08">
              <w:rPr>
                <w:rFonts w:asciiTheme="majorHAnsi" w:hAnsiTheme="majorHAnsi" w:cstheme="majorHAnsi"/>
              </w:rPr>
              <w:t>st iz dejavnost v skladu s 14. č</w:t>
            </w:r>
            <w:r w:rsidRPr="00592D08">
              <w:rPr>
                <w:rFonts w:asciiTheme="majorHAnsi" w:hAnsiTheme="majorHAnsi" w:cstheme="majorHAnsi"/>
              </w:rPr>
              <w:t xml:space="preserve">lenom Gradbenega zakona (Uradni list RS št.61/17 in 72/17-popr) v višini najmanj </w:t>
            </w:r>
          </w:p>
          <w:p w14:paraId="718EB58B" w14:textId="008A5D2E" w:rsidR="0059256F" w:rsidRPr="00592D08" w:rsidRDefault="006C371F"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1</w:t>
            </w:r>
            <w:r w:rsidR="0059256F" w:rsidRPr="00592D08">
              <w:rPr>
                <w:rFonts w:asciiTheme="majorHAnsi" w:hAnsiTheme="majorHAnsi" w:cstheme="majorHAnsi"/>
              </w:rPr>
              <w:t>00 000,00 eur letno.</w:t>
            </w:r>
          </w:p>
          <w:p w14:paraId="73E2273B" w14:textId="75D88408" w:rsidR="0059256F" w:rsidRPr="00592D08" w:rsidRDefault="0059256F" w:rsidP="00384BE4">
            <w:pPr>
              <w:numPr>
                <w:ilvl w:val="12"/>
                <w:numId w:val="0"/>
              </w:numPr>
              <w:spacing w:before="60" w:after="60"/>
              <w:jc w:val="both"/>
              <w:rPr>
                <w:rFonts w:asciiTheme="majorHAnsi" w:hAnsiTheme="majorHAnsi" w:cstheme="majorHAnsi"/>
              </w:rPr>
            </w:pPr>
          </w:p>
        </w:tc>
      </w:tr>
      <w:tr w:rsidR="008110FD" w:rsidRPr="00592D08" w14:paraId="78618C7C" w14:textId="77777777" w:rsidTr="00384BE4">
        <w:tc>
          <w:tcPr>
            <w:tcW w:w="779" w:type="dxa"/>
          </w:tcPr>
          <w:p w14:paraId="3A577009" w14:textId="77777777" w:rsidR="008110FD" w:rsidRPr="00592D08" w:rsidRDefault="008110FD" w:rsidP="00384BE4">
            <w:pPr>
              <w:spacing w:before="60" w:after="60"/>
              <w:rPr>
                <w:rFonts w:asciiTheme="majorHAnsi" w:hAnsiTheme="majorHAnsi" w:cstheme="majorHAnsi"/>
              </w:rPr>
            </w:pPr>
          </w:p>
        </w:tc>
        <w:tc>
          <w:tcPr>
            <w:tcW w:w="8505" w:type="dxa"/>
            <w:gridSpan w:val="2"/>
          </w:tcPr>
          <w:p w14:paraId="4771EB6D" w14:textId="77777777" w:rsidR="008110FD" w:rsidRPr="00592D08" w:rsidRDefault="008110FD" w:rsidP="00384BE4">
            <w:pPr>
              <w:numPr>
                <w:ilvl w:val="12"/>
                <w:numId w:val="0"/>
              </w:numPr>
              <w:spacing w:before="60" w:after="60"/>
              <w:rPr>
                <w:rFonts w:asciiTheme="majorHAnsi" w:hAnsiTheme="majorHAnsi" w:cstheme="majorHAnsi"/>
              </w:rPr>
            </w:pPr>
          </w:p>
        </w:tc>
      </w:tr>
      <w:tr w:rsidR="008110FD" w:rsidRPr="00592D08" w14:paraId="317E3D80" w14:textId="77777777" w:rsidTr="00384BE4">
        <w:tc>
          <w:tcPr>
            <w:tcW w:w="779" w:type="dxa"/>
          </w:tcPr>
          <w:p w14:paraId="515773B9"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b/>
              </w:rPr>
              <w:t>14.</w:t>
            </w:r>
          </w:p>
        </w:tc>
        <w:tc>
          <w:tcPr>
            <w:tcW w:w="8505" w:type="dxa"/>
            <w:gridSpan w:val="2"/>
          </w:tcPr>
          <w:p w14:paraId="22FF51A8" w14:textId="77777777" w:rsidR="008110FD" w:rsidRPr="00592D08" w:rsidRDefault="008110FD" w:rsidP="00384BE4">
            <w:pPr>
              <w:spacing w:before="60" w:after="60"/>
              <w:rPr>
                <w:rFonts w:asciiTheme="majorHAnsi" w:hAnsiTheme="majorHAnsi" w:cstheme="majorHAnsi"/>
                <w:b/>
                <w:bCs/>
              </w:rPr>
            </w:pPr>
            <w:r w:rsidRPr="00592D08">
              <w:rPr>
                <w:rFonts w:asciiTheme="majorHAnsi" w:hAnsiTheme="majorHAnsi" w:cstheme="majorHAnsi"/>
                <w:b/>
                <w:bCs/>
              </w:rPr>
              <w:t>PROTIKORUPCIJSKA KLAVZULA</w:t>
            </w:r>
          </w:p>
          <w:p w14:paraId="37EC5E84"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rPr>
              <w:t>Pogodba, pri kateri kdo v imenu ali na račun druge pogodbene stranke, predstavniku ali posredniku organa ali organizacije iz javnega sektorja obljubi, ponudi ali da kakšno nedovoljeno korist za:</w:t>
            </w:r>
          </w:p>
          <w:p w14:paraId="01F2C88C" w14:textId="77777777" w:rsidR="008110FD" w:rsidRPr="00592D08" w:rsidRDefault="008110FD" w:rsidP="008110FD">
            <w:pPr>
              <w:numPr>
                <w:ilvl w:val="0"/>
                <w:numId w:val="22"/>
              </w:numPr>
              <w:spacing w:before="60" w:after="60" w:line="276" w:lineRule="auto"/>
              <w:jc w:val="both"/>
              <w:rPr>
                <w:rFonts w:asciiTheme="majorHAnsi" w:hAnsiTheme="majorHAnsi" w:cstheme="majorHAnsi"/>
              </w:rPr>
            </w:pPr>
            <w:r w:rsidRPr="00592D08">
              <w:rPr>
                <w:rFonts w:asciiTheme="majorHAnsi" w:hAnsiTheme="majorHAnsi" w:cstheme="majorHAnsi"/>
              </w:rPr>
              <w:t>pridobitev posla ali</w:t>
            </w:r>
          </w:p>
          <w:p w14:paraId="5A044720" w14:textId="77777777" w:rsidR="008110FD" w:rsidRPr="00592D08" w:rsidRDefault="008110FD" w:rsidP="008110FD">
            <w:pPr>
              <w:numPr>
                <w:ilvl w:val="0"/>
                <w:numId w:val="22"/>
              </w:numPr>
              <w:spacing w:before="60" w:after="60" w:line="276" w:lineRule="auto"/>
              <w:jc w:val="both"/>
              <w:rPr>
                <w:rFonts w:asciiTheme="majorHAnsi" w:hAnsiTheme="majorHAnsi" w:cstheme="majorHAnsi"/>
              </w:rPr>
            </w:pPr>
            <w:r w:rsidRPr="00592D08">
              <w:rPr>
                <w:rFonts w:asciiTheme="majorHAnsi" w:hAnsiTheme="majorHAnsi" w:cstheme="majorHAnsi"/>
              </w:rPr>
              <w:t>za sklenitev posla pod ugodnejšimi pogoji ali</w:t>
            </w:r>
          </w:p>
          <w:p w14:paraId="71296D2B" w14:textId="77777777" w:rsidR="008110FD" w:rsidRPr="00592D08" w:rsidRDefault="008110FD" w:rsidP="008110FD">
            <w:pPr>
              <w:numPr>
                <w:ilvl w:val="0"/>
                <w:numId w:val="22"/>
              </w:numPr>
              <w:spacing w:before="60" w:after="60" w:line="276" w:lineRule="auto"/>
              <w:jc w:val="both"/>
              <w:rPr>
                <w:rFonts w:asciiTheme="majorHAnsi" w:hAnsiTheme="majorHAnsi" w:cstheme="majorHAnsi"/>
              </w:rPr>
            </w:pPr>
            <w:r w:rsidRPr="00592D08">
              <w:rPr>
                <w:rFonts w:asciiTheme="majorHAnsi" w:hAnsiTheme="majorHAnsi" w:cstheme="majorHAnsi"/>
              </w:rPr>
              <w:t>za opustitev dolžnega nadzora nad izvajanjem pogodbenih obveznosti ali</w:t>
            </w:r>
          </w:p>
          <w:p w14:paraId="5D4DF398" w14:textId="77777777" w:rsidR="008110FD" w:rsidRPr="00592D08" w:rsidRDefault="008110FD" w:rsidP="008110FD">
            <w:pPr>
              <w:numPr>
                <w:ilvl w:val="0"/>
                <w:numId w:val="22"/>
              </w:numPr>
              <w:spacing w:before="60" w:after="60" w:line="276" w:lineRule="auto"/>
              <w:jc w:val="both"/>
              <w:rPr>
                <w:rFonts w:asciiTheme="majorHAnsi" w:hAnsiTheme="majorHAnsi" w:cstheme="majorHAnsi"/>
              </w:rPr>
            </w:pPr>
            <w:r w:rsidRPr="00592D08">
              <w:rPr>
                <w:rFonts w:asciiTheme="majorHAnsi" w:hAnsiTheme="majorHAnsi" w:cstheme="majorHAn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1286FA7E"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je nična.</w:t>
            </w:r>
          </w:p>
          <w:p w14:paraId="5F44794E" w14:textId="77777777" w:rsidR="008110FD" w:rsidRPr="00592D08" w:rsidRDefault="008110FD" w:rsidP="00384BE4">
            <w:pPr>
              <w:spacing w:before="60" w:after="60"/>
              <w:jc w:val="both"/>
              <w:rPr>
                <w:rFonts w:asciiTheme="majorHAnsi" w:hAnsiTheme="majorHAnsi" w:cstheme="majorHAnsi"/>
              </w:rPr>
            </w:pPr>
          </w:p>
          <w:p w14:paraId="60EE94C1" w14:textId="77777777" w:rsidR="008110FD" w:rsidRPr="00592D08" w:rsidRDefault="008110FD" w:rsidP="00384BE4">
            <w:pPr>
              <w:spacing w:before="60" w:after="60"/>
              <w:jc w:val="both"/>
              <w:rPr>
                <w:rFonts w:asciiTheme="majorHAnsi" w:hAnsiTheme="majorHAnsi" w:cstheme="majorHAnsi"/>
              </w:rPr>
            </w:pPr>
          </w:p>
          <w:p w14:paraId="3BCD8DC6" w14:textId="77777777" w:rsidR="008110FD" w:rsidRPr="00592D08" w:rsidRDefault="008110FD" w:rsidP="00384BE4">
            <w:pPr>
              <w:rPr>
                <w:rFonts w:asciiTheme="majorHAnsi" w:hAnsiTheme="majorHAnsi" w:cstheme="majorHAnsi"/>
                <w:b/>
              </w:rPr>
            </w:pPr>
            <w:r w:rsidRPr="00592D08">
              <w:rPr>
                <w:rFonts w:asciiTheme="majorHAnsi" w:hAnsiTheme="majorHAnsi" w:cstheme="majorHAnsi"/>
                <w:b/>
              </w:rPr>
              <w:t>15. SOCIALNA KLAVZULA</w:t>
            </w:r>
          </w:p>
          <w:p w14:paraId="57C4C0B7"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t>Ta pogodba je sklenjena pod razveznim pogojem, ki se izpolni v primeru ene od naslednjih okoliščin:</w:t>
            </w:r>
          </w:p>
          <w:p w14:paraId="322219E0"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t>-</w:t>
            </w:r>
            <w:r w:rsidRPr="00592D08">
              <w:rPr>
                <w:rFonts w:asciiTheme="majorHAnsi" w:hAnsiTheme="majorHAnsi" w:cstheme="majorHAnsi"/>
              </w:rPr>
              <w:tab/>
              <w:t>če bo naročnik seznanjen, da je sodišče s pravnomočno odločitvijo ugotovilo kršitev obveznosti delovne, okoljske ali socialne zakonodaje s strani izvajalca ali podizvajalca ali</w:t>
            </w:r>
          </w:p>
          <w:p w14:paraId="614787B5"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t>-</w:t>
            </w:r>
            <w:r w:rsidRPr="00592D08">
              <w:rPr>
                <w:rFonts w:asciiTheme="majorHAnsi" w:hAnsiTheme="majorHAnsi" w:cstheme="majorHAnsi"/>
              </w:rPr>
              <w:tab/>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102E02B9" w14:textId="77777777" w:rsidR="008110FD" w:rsidRPr="00592D08" w:rsidRDefault="008110FD" w:rsidP="00384BE4">
            <w:pPr>
              <w:ind w:left="720"/>
              <w:jc w:val="both"/>
              <w:rPr>
                <w:rFonts w:asciiTheme="majorHAnsi" w:hAnsiTheme="majorHAnsi" w:cstheme="majorHAnsi"/>
              </w:rPr>
            </w:pPr>
          </w:p>
          <w:p w14:paraId="502B3020" w14:textId="77777777" w:rsidR="008110FD" w:rsidRPr="00592D08" w:rsidRDefault="008110FD" w:rsidP="00384BE4">
            <w:pPr>
              <w:jc w:val="both"/>
              <w:rPr>
                <w:rFonts w:asciiTheme="majorHAnsi" w:hAnsiTheme="majorHAnsi" w:cstheme="majorHAnsi"/>
              </w:rPr>
            </w:pPr>
            <w:r w:rsidRPr="00592D08">
              <w:rPr>
                <w:rFonts w:asciiTheme="majorHAnsi" w:hAnsiTheme="majorHAnsi" w:cstheme="majorHAnsi"/>
              </w:rPr>
              <w:t xml:space="preserve">V primeru izpolnitve okoliščine in pogojev iz prejšnjega odstavka se šteje, da je </w:t>
            </w:r>
            <w:r w:rsidRPr="00592D08">
              <w:rPr>
                <w:rFonts w:asciiTheme="majorHAnsi" w:hAnsiTheme="majorHAnsi" w:cstheme="majorHAnsi"/>
              </w:rPr>
              <w:lastRenderedPageBreak/>
              <w:t xml:space="preserve">pogodba razvezana z dnem sklenitve nove pogodbe o izvedbi javnega naročila za predmetno naročilo. O datumu sklenitve nove pogodbe bo naročnik obvestil izvajalca. </w:t>
            </w:r>
          </w:p>
          <w:p w14:paraId="23E208F4"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rPr>
              <w:t>Če naročnik v roku 30 dni od seznanitve s kršitvijo ne začne novega postopka javnega naročila, se šteje, da je pogodba razvezana trideseti dan od seznanitve s kršitvijo</w:t>
            </w:r>
          </w:p>
        </w:tc>
      </w:tr>
      <w:tr w:rsidR="008110FD" w:rsidRPr="00592D08" w14:paraId="21FE373B" w14:textId="77777777" w:rsidTr="00384BE4">
        <w:tc>
          <w:tcPr>
            <w:tcW w:w="779" w:type="dxa"/>
          </w:tcPr>
          <w:p w14:paraId="530A2E91"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b/>
              </w:rPr>
              <w:lastRenderedPageBreak/>
              <w:t>16.</w:t>
            </w:r>
          </w:p>
        </w:tc>
        <w:tc>
          <w:tcPr>
            <w:tcW w:w="8505" w:type="dxa"/>
            <w:gridSpan w:val="2"/>
          </w:tcPr>
          <w:p w14:paraId="48A94D10" w14:textId="77777777" w:rsidR="008110FD" w:rsidRPr="00592D08" w:rsidRDefault="008110FD" w:rsidP="00384BE4">
            <w:pPr>
              <w:numPr>
                <w:ilvl w:val="12"/>
                <w:numId w:val="0"/>
              </w:numPr>
              <w:spacing w:before="60" w:after="60"/>
              <w:jc w:val="both"/>
              <w:rPr>
                <w:rFonts w:asciiTheme="majorHAnsi" w:hAnsiTheme="majorHAnsi" w:cstheme="majorHAnsi"/>
              </w:rPr>
            </w:pPr>
            <w:r w:rsidRPr="00592D08">
              <w:rPr>
                <w:rFonts w:asciiTheme="majorHAnsi" w:hAnsiTheme="majorHAnsi" w:cstheme="majorHAnsi"/>
                <w:b/>
                <w:bCs/>
              </w:rPr>
              <w:t>VARSTVO PRI DELU</w:t>
            </w:r>
          </w:p>
        </w:tc>
      </w:tr>
      <w:tr w:rsidR="008110FD" w:rsidRPr="00592D08" w14:paraId="3C1BC407" w14:textId="77777777" w:rsidTr="000D6DEC">
        <w:trPr>
          <w:trHeight w:val="422"/>
        </w:trPr>
        <w:tc>
          <w:tcPr>
            <w:tcW w:w="779" w:type="dxa"/>
          </w:tcPr>
          <w:p w14:paraId="309992CC" w14:textId="77777777" w:rsidR="008110FD" w:rsidRPr="00592D08" w:rsidRDefault="008110FD" w:rsidP="00384BE4">
            <w:pPr>
              <w:spacing w:before="60" w:after="60"/>
              <w:rPr>
                <w:rFonts w:asciiTheme="majorHAnsi" w:hAnsiTheme="majorHAnsi" w:cstheme="majorHAnsi"/>
              </w:rPr>
            </w:pPr>
          </w:p>
        </w:tc>
        <w:tc>
          <w:tcPr>
            <w:tcW w:w="8505" w:type="dxa"/>
            <w:gridSpan w:val="2"/>
          </w:tcPr>
          <w:p w14:paraId="0EA17713" w14:textId="77777777" w:rsidR="008110FD" w:rsidRPr="00592D08" w:rsidRDefault="008110FD" w:rsidP="00384BE4">
            <w:pPr>
              <w:spacing w:before="60" w:after="60"/>
              <w:rPr>
                <w:rFonts w:asciiTheme="majorHAnsi" w:hAnsiTheme="majorHAnsi" w:cstheme="majorHAnsi"/>
              </w:rPr>
            </w:pPr>
            <w:r w:rsidRPr="00592D08">
              <w:rPr>
                <w:rFonts w:asciiTheme="majorHAnsi" w:hAnsiTheme="majorHAnsi" w:cstheme="majorHAnsi"/>
              </w:rPr>
              <w:t xml:space="preserve">Izvajalec je dolžan v času gradnje na celotnem gradbišču upoštevati vse zakonske in druge predpise in določbe varstva pri delu ter zagotoviti koordinatorja varnosti pri delu in vse potrebne elaborate in dokumente.. </w:t>
            </w:r>
          </w:p>
          <w:p w14:paraId="6361DB02" w14:textId="4814B335" w:rsidR="008110FD" w:rsidRPr="00592D08" w:rsidRDefault="008110FD" w:rsidP="000D6DEC">
            <w:pPr>
              <w:rPr>
                <w:rFonts w:asciiTheme="majorHAnsi" w:hAnsiTheme="majorHAnsi" w:cstheme="majorHAnsi"/>
              </w:rPr>
            </w:pPr>
          </w:p>
        </w:tc>
      </w:tr>
      <w:tr w:rsidR="008110FD" w:rsidRPr="00592D08" w14:paraId="179C8692" w14:textId="77777777" w:rsidTr="00384BE4">
        <w:tc>
          <w:tcPr>
            <w:tcW w:w="779" w:type="dxa"/>
          </w:tcPr>
          <w:p w14:paraId="103C1464" w14:textId="77777777" w:rsidR="008110FD" w:rsidRPr="00592D08" w:rsidRDefault="008110FD" w:rsidP="00384BE4">
            <w:pPr>
              <w:spacing w:before="60" w:after="60"/>
              <w:rPr>
                <w:rFonts w:asciiTheme="majorHAnsi" w:hAnsiTheme="majorHAnsi" w:cstheme="majorHAnsi"/>
                <w:b/>
              </w:rPr>
            </w:pPr>
          </w:p>
        </w:tc>
        <w:tc>
          <w:tcPr>
            <w:tcW w:w="8505" w:type="dxa"/>
            <w:gridSpan w:val="2"/>
          </w:tcPr>
          <w:p w14:paraId="6BE6FD9E" w14:textId="462257F8" w:rsidR="008110FD" w:rsidRPr="00592D08" w:rsidRDefault="000D6DEC" w:rsidP="00384BE4">
            <w:pPr>
              <w:spacing w:before="60" w:after="60"/>
              <w:jc w:val="both"/>
              <w:rPr>
                <w:rFonts w:asciiTheme="majorHAnsi" w:hAnsiTheme="majorHAnsi" w:cstheme="majorHAnsi"/>
              </w:rPr>
            </w:pPr>
            <w:r w:rsidRPr="00592D08">
              <w:rPr>
                <w:rFonts w:asciiTheme="majorHAnsi" w:hAnsiTheme="majorHAnsi" w:cstheme="majorHAnsi"/>
              </w:rPr>
              <w:t>Izvajalec mora imeti sklenjeno pogodbo o zavarovanju odgovornosti po 14. členu Gradbenega zakona (Uradni list RS, št. </w:t>
            </w:r>
            <w:hyperlink r:id="rId19" w:tgtFrame="_blank" w:tooltip="Gradbeni zakon (GZ)" w:history="1">
              <w:r w:rsidRPr="00592D08">
                <w:rPr>
                  <w:rFonts w:asciiTheme="majorHAnsi" w:hAnsiTheme="majorHAnsi" w:cstheme="majorHAnsi"/>
                </w:rPr>
                <w:t>61/17</w:t>
              </w:r>
            </w:hyperlink>
            <w:r w:rsidRPr="00592D08">
              <w:rPr>
                <w:rFonts w:asciiTheme="majorHAnsi" w:hAnsiTheme="majorHAnsi" w:cstheme="majorHAnsi"/>
              </w:rPr>
              <w:t> in </w:t>
            </w:r>
            <w:hyperlink r:id="rId20" w:tgtFrame="_blank" w:tooltip="Popravek Gradbenega zakona (GZ)" w:history="1">
              <w:r w:rsidRPr="00592D08">
                <w:rPr>
                  <w:rFonts w:asciiTheme="majorHAnsi" w:hAnsiTheme="majorHAnsi" w:cstheme="majorHAnsi"/>
                </w:rPr>
                <w:t xml:space="preserve">72/17 – </w:t>
              </w:r>
              <w:proofErr w:type="spellStart"/>
              <w:r w:rsidRPr="00592D08">
                <w:rPr>
                  <w:rFonts w:asciiTheme="majorHAnsi" w:hAnsiTheme="majorHAnsi" w:cstheme="majorHAnsi"/>
                </w:rPr>
                <w:t>popr</w:t>
              </w:r>
              <w:proofErr w:type="spellEnd"/>
              <w:r w:rsidRPr="00592D08">
                <w:rPr>
                  <w:rFonts w:asciiTheme="majorHAnsi" w:hAnsiTheme="majorHAnsi" w:cstheme="majorHAnsi"/>
                </w:rPr>
                <w:t>.</w:t>
              </w:r>
            </w:hyperlink>
            <w:r w:rsidRPr="00592D08">
              <w:rPr>
                <w:rFonts w:asciiTheme="majorHAnsi" w:hAnsiTheme="majorHAnsi" w:cstheme="majorHAnsi"/>
              </w:rPr>
              <w:t>)  in kopijo ob podpisu pogodbe dostaviti naročniku.</w:t>
            </w:r>
          </w:p>
        </w:tc>
      </w:tr>
      <w:tr w:rsidR="008110FD" w:rsidRPr="00592D08" w14:paraId="274DDB1C" w14:textId="77777777" w:rsidTr="00384BE4">
        <w:tc>
          <w:tcPr>
            <w:tcW w:w="779" w:type="dxa"/>
          </w:tcPr>
          <w:p w14:paraId="6AE33F5E" w14:textId="77777777" w:rsidR="008110FD" w:rsidRPr="00592D08" w:rsidRDefault="008110FD" w:rsidP="00384BE4">
            <w:pPr>
              <w:spacing w:before="60" w:after="60"/>
              <w:rPr>
                <w:rFonts w:asciiTheme="majorHAnsi" w:hAnsiTheme="majorHAnsi" w:cstheme="majorHAnsi"/>
                <w:b/>
              </w:rPr>
            </w:pPr>
            <w:r w:rsidRPr="00592D08">
              <w:rPr>
                <w:rFonts w:asciiTheme="majorHAnsi" w:hAnsiTheme="majorHAnsi" w:cstheme="majorHAnsi"/>
                <w:b/>
                <w:bCs/>
              </w:rPr>
              <w:t>17.</w:t>
            </w:r>
          </w:p>
        </w:tc>
        <w:tc>
          <w:tcPr>
            <w:tcW w:w="8505" w:type="dxa"/>
            <w:gridSpan w:val="2"/>
          </w:tcPr>
          <w:p w14:paraId="2B02D90F"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b/>
                <w:bCs/>
              </w:rPr>
              <w:t>POOBLAŠČENCI STRANK</w:t>
            </w:r>
          </w:p>
        </w:tc>
      </w:tr>
      <w:tr w:rsidR="008110FD" w:rsidRPr="00592D08" w14:paraId="07099623" w14:textId="77777777" w:rsidTr="00384BE4">
        <w:tc>
          <w:tcPr>
            <w:tcW w:w="779" w:type="dxa"/>
          </w:tcPr>
          <w:p w14:paraId="70DB7FA9" w14:textId="77777777" w:rsidR="008110FD" w:rsidRPr="00592D08" w:rsidRDefault="008110FD" w:rsidP="00384BE4">
            <w:pPr>
              <w:spacing w:before="60" w:after="60"/>
              <w:rPr>
                <w:rFonts w:asciiTheme="majorHAnsi" w:hAnsiTheme="majorHAnsi" w:cstheme="majorHAnsi"/>
              </w:rPr>
            </w:pPr>
          </w:p>
        </w:tc>
        <w:tc>
          <w:tcPr>
            <w:tcW w:w="8505" w:type="dxa"/>
            <w:gridSpan w:val="2"/>
          </w:tcPr>
          <w:p w14:paraId="2FBD62F8"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Odgovorni vodja del izvajalca po tej pogodbi je _____________________________.</w:t>
            </w:r>
          </w:p>
          <w:p w14:paraId="0F8A7F37"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14:paraId="4F3F2085"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Skrbnik pogodbe s strani naročnika je Andrej Rojs, univ. dipl. gradb. IZS G-3108.</w:t>
            </w:r>
          </w:p>
          <w:p w14:paraId="43CF695B" w14:textId="77777777" w:rsidR="008110FD" w:rsidRPr="00592D08" w:rsidRDefault="008110FD" w:rsidP="00384BE4">
            <w:pPr>
              <w:spacing w:before="60" w:after="60"/>
              <w:jc w:val="both"/>
              <w:rPr>
                <w:rFonts w:asciiTheme="majorHAnsi" w:hAnsiTheme="majorHAnsi" w:cstheme="majorHAnsi"/>
              </w:rPr>
            </w:pPr>
          </w:p>
        </w:tc>
      </w:tr>
      <w:tr w:rsidR="008110FD" w:rsidRPr="00592D08" w14:paraId="6E70F089" w14:textId="77777777" w:rsidTr="00384BE4">
        <w:tc>
          <w:tcPr>
            <w:tcW w:w="779" w:type="dxa"/>
          </w:tcPr>
          <w:p w14:paraId="15D17A89" w14:textId="77777777" w:rsidR="008110FD" w:rsidRPr="00592D08" w:rsidRDefault="008110FD" w:rsidP="00384BE4">
            <w:pPr>
              <w:spacing w:before="60" w:after="60"/>
              <w:rPr>
                <w:rFonts w:asciiTheme="majorHAnsi" w:hAnsiTheme="majorHAnsi" w:cstheme="majorHAnsi"/>
                <w:b/>
                <w:bCs/>
              </w:rPr>
            </w:pPr>
            <w:r w:rsidRPr="00592D08">
              <w:rPr>
                <w:rFonts w:asciiTheme="majorHAnsi" w:hAnsiTheme="majorHAnsi" w:cstheme="majorHAnsi"/>
                <w:b/>
                <w:bCs/>
              </w:rPr>
              <w:t>18.</w:t>
            </w:r>
          </w:p>
        </w:tc>
        <w:tc>
          <w:tcPr>
            <w:tcW w:w="8505" w:type="dxa"/>
            <w:gridSpan w:val="2"/>
          </w:tcPr>
          <w:p w14:paraId="205687A1" w14:textId="77777777" w:rsidR="008110FD" w:rsidRPr="00592D08" w:rsidRDefault="008110FD" w:rsidP="00384BE4">
            <w:pPr>
              <w:spacing w:before="60" w:after="60"/>
              <w:jc w:val="both"/>
              <w:rPr>
                <w:rFonts w:asciiTheme="majorHAnsi" w:eastAsia="MS Mincho" w:hAnsiTheme="majorHAnsi" w:cstheme="majorHAnsi"/>
              </w:rPr>
            </w:pPr>
            <w:r w:rsidRPr="00592D08">
              <w:rPr>
                <w:rFonts w:asciiTheme="majorHAnsi" w:hAnsiTheme="majorHAnsi" w:cstheme="majorHAnsi"/>
                <w:b/>
                <w:bCs/>
              </w:rPr>
              <w:t>KONČNA DOLOČILA</w:t>
            </w:r>
          </w:p>
          <w:p w14:paraId="329DE542" w14:textId="77777777" w:rsidR="008110FD" w:rsidRPr="00592D08" w:rsidRDefault="008110FD" w:rsidP="00384BE4">
            <w:pPr>
              <w:spacing w:before="60" w:after="60"/>
              <w:rPr>
                <w:rFonts w:asciiTheme="majorHAnsi" w:hAnsiTheme="majorHAnsi" w:cstheme="majorHAnsi"/>
              </w:rPr>
            </w:pPr>
            <w:r w:rsidRPr="00592D08">
              <w:rPr>
                <w:rFonts w:asciiTheme="majorHAnsi" w:eastAsia="MS Mincho" w:hAnsiTheme="majorHAnsi" w:cstheme="majorHAnsi"/>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592D08">
              <w:rPr>
                <w:rFonts w:asciiTheme="majorHAnsi" w:hAnsiTheme="majorHAnsi" w:cstheme="majorHAnsi"/>
              </w:rPr>
              <w:t>Vse spore iz te pogodbe bosta stranki reševali prvenstveno sporazumno, sicer je za njihovo reševanje pristojno sodišče na sedežu naročnika. Določila te pogodbe se presojajo z uporabo določb OZ (Uradni list RS, št. 97/2007-UPB1).</w:t>
            </w:r>
          </w:p>
        </w:tc>
      </w:tr>
      <w:tr w:rsidR="008110FD" w:rsidRPr="00592D08" w14:paraId="760DF659" w14:textId="77777777" w:rsidTr="00384BE4">
        <w:tc>
          <w:tcPr>
            <w:tcW w:w="779" w:type="dxa"/>
          </w:tcPr>
          <w:p w14:paraId="7DC8B69F" w14:textId="77777777" w:rsidR="008110FD" w:rsidRPr="00592D08" w:rsidRDefault="008110FD" w:rsidP="00384BE4">
            <w:pPr>
              <w:spacing w:before="60" w:after="60"/>
              <w:rPr>
                <w:rFonts w:asciiTheme="majorHAnsi" w:hAnsiTheme="majorHAnsi" w:cstheme="majorHAnsi"/>
              </w:rPr>
            </w:pPr>
          </w:p>
          <w:p w14:paraId="1812DF89" w14:textId="77777777" w:rsidR="008110FD" w:rsidRPr="00592D08" w:rsidRDefault="008110FD" w:rsidP="00384BE4">
            <w:pPr>
              <w:spacing w:before="60" w:after="60"/>
              <w:rPr>
                <w:rFonts w:asciiTheme="majorHAnsi" w:hAnsiTheme="majorHAnsi" w:cstheme="majorHAnsi"/>
              </w:rPr>
            </w:pPr>
          </w:p>
          <w:p w14:paraId="2716424B" w14:textId="77777777" w:rsidR="008110FD" w:rsidRPr="00592D08" w:rsidRDefault="008110FD" w:rsidP="00384BE4">
            <w:pPr>
              <w:spacing w:before="60" w:after="60"/>
              <w:rPr>
                <w:rFonts w:asciiTheme="majorHAnsi" w:hAnsiTheme="majorHAnsi" w:cstheme="majorHAnsi"/>
              </w:rPr>
            </w:pPr>
          </w:p>
          <w:p w14:paraId="1BFA0194" w14:textId="77777777" w:rsidR="008110FD" w:rsidRPr="00592D08" w:rsidRDefault="008110FD" w:rsidP="00384BE4">
            <w:pPr>
              <w:spacing w:before="60" w:after="60"/>
              <w:rPr>
                <w:rFonts w:asciiTheme="majorHAnsi" w:hAnsiTheme="majorHAnsi" w:cstheme="majorHAnsi"/>
              </w:rPr>
            </w:pPr>
          </w:p>
          <w:p w14:paraId="611B456F" w14:textId="77777777" w:rsidR="008110FD" w:rsidRPr="00592D08" w:rsidRDefault="008110FD" w:rsidP="00384BE4">
            <w:pPr>
              <w:spacing w:before="60" w:after="60"/>
              <w:rPr>
                <w:rFonts w:asciiTheme="majorHAnsi" w:hAnsiTheme="majorHAnsi" w:cstheme="majorHAnsi"/>
                <w:b/>
                <w:bCs/>
              </w:rPr>
            </w:pPr>
          </w:p>
        </w:tc>
        <w:tc>
          <w:tcPr>
            <w:tcW w:w="8505" w:type="dxa"/>
            <w:gridSpan w:val="2"/>
          </w:tcPr>
          <w:p w14:paraId="6E4395C7" w14:textId="77777777" w:rsidR="008110FD" w:rsidRPr="00592D08" w:rsidRDefault="008110FD" w:rsidP="00384BE4">
            <w:pPr>
              <w:spacing w:before="60" w:after="60"/>
              <w:jc w:val="both"/>
              <w:rPr>
                <w:rFonts w:asciiTheme="majorHAnsi" w:hAnsiTheme="majorHAnsi" w:cstheme="majorHAnsi"/>
              </w:rPr>
            </w:pPr>
            <w:r w:rsidRPr="00592D08">
              <w:rPr>
                <w:rFonts w:asciiTheme="majorHAnsi" w:hAnsiTheme="majorHAnsi" w:cstheme="majorHAnsi"/>
              </w:rPr>
              <w:t xml:space="preserve">Pogodba stopi v veljavo, ko jo podpiše zadnja od pogodbenih strank in ko izvajalec izroči naročniku garancijo za dobro izvedbo pogodbenih obveznosti. </w:t>
            </w:r>
          </w:p>
          <w:p w14:paraId="31D5E70F" w14:textId="77777777" w:rsidR="008110FD" w:rsidRPr="00592D08" w:rsidRDefault="008110FD" w:rsidP="00384BE4">
            <w:pPr>
              <w:spacing w:before="60" w:after="60"/>
              <w:rPr>
                <w:rFonts w:asciiTheme="majorHAnsi" w:hAnsiTheme="majorHAnsi" w:cstheme="majorHAnsi"/>
                <w:b/>
                <w:bCs/>
              </w:rPr>
            </w:pPr>
            <w:r w:rsidRPr="00592D08">
              <w:rPr>
                <w:rFonts w:asciiTheme="majorHAnsi" w:hAnsiTheme="majorHAnsi" w:cstheme="majorHAnsi"/>
              </w:rPr>
              <w:t>Pogodba je sestavljena v  4 (štirih) enakih izvodih, od katerih prejme vsak pogodbena stranka po 2 (dva) izvoda.</w:t>
            </w:r>
          </w:p>
        </w:tc>
      </w:tr>
    </w:tbl>
    <w:p w14:paraId="0D16A00D" w14:textId="52718E44" w:rsidR="008110FD" w:rsidRPr="00592D08" w:rsidRDefault="008110FD" w:rsidP="008110FD">
      <w:pPr>
        <w:numPr>
          <w:ilvl w:val="12"/>
          <w:numId w:val="0"/>
        </w:numPr>
        <w:tabs>
          <w:tab w:val="center" w:pos="1701"/>
          <w:tab w:val="center" w:pos="6946"/>
        </w:tabs>
        <w:spacing w:before="60" w:after="60"/>
        <w:rPr>
          <w:rFonts w:asciiTheme="majorHAnsi" w:hAnsiTheme="majorHAnsi" w:cstheme="majorHAnsi"/>
          <w:b/>
          <w:bCs/>
        </w:rPr>
      </w:pPr>
      <w:r w:rsidRPr="00592D08">
        <w:rPr>
          <w:rFonts w:asciiTheme="majorHAnsi" w:hAnsiTheme="majorHAnsi" w:cstheme="majorHAnsi"/>
          <w:b/>
          <w:bCs/>
        </w:rPr>
        <w:lastRenderedPageBreak/>
        <w:t>Izvajalec:</w:t>
      </w:r>
      <w:r w:rsidRPr="00592D08">
        <w:rPr>
          <w:rFonts w:asciiTheme="majorHAnsi" w:hAnsiTheme="majorHAnsi" w:cstheme="majorHAnsi"/>
        </w:rPr>
        <w:t xml:space="preserve"> </w:t>
      </w:r>
      <w:r w:rsidR="0059256F" w:rsidRPr="00592D08">
        <w:rPr>
          <w:rFonts w:asciiTheme="majorHAnsi" w:hAnsiTheme="majorHAnsi" w:cstheme="majorHAnsi"/>
        </w:rPr>
        <w:tab/>
      </w:r>
      <w:r w:rsidR="0059256F"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b/>
          <w:bCs/>
        </w:rPr>
        <w:t>Naročnik</w:t>
      </w:r>
      <w:r w:rsidRPr="00592D08">
        <w:rPr>
          <w:rFonts w:asciiTheme="majorHAnsi" w:hAnsiTheme="majorHAnsi" w:cstheme="majorHAnsi"/>
        </w:rPr>
        <w:t xml:space="preserve">: </w:t>
      </w:r>
    </w:p>
    <w:p w14:paraId="57523AE7" w14:textId="77777777" w:rsidR="008110FD" w:rsidRPr="00592D08" w:rsidRDefault="008110FD" w:rsidP="008110FD">
      <w:pPr>
        <w:pStyle w:val="Telobesedila"/>
        <w:spacing w:line="360" w:lineRule="auto"/>
        <w:rPr>
          <w:rFonts w:asciiTheme="majorHAnsi" w:eastAsiaTheme="minorEastAsia" w:hAnsiTheme="majorHAnsi" w:cstheme="majorHAnsi"/>
          <w:sz w:val="24"/>
          <w:szCs w:val="24"/>
          <w:lang w:eastAsia="en-US"/>
        </w:rPr>
      </w:pPr>
    </w:p>
    <w:p w14:paraId="44AB9F7C" w14:textId="77777777" w:rsidR="00C71D30" w:rsidRPr="00592D08" w:rsidRDefault="00C71D30" w:rsidP="00C71D30">
      <w:pPr>
        <w:pStyle w:val="Telobesedila2"/>
        <w:spacing w:line="360" w:lineRule="auto"/>
        <w:jc w:val="right"/>
        <w:rPr>
          <w:rFonts w:asciiTheme="majorHAnsi" w:hAnsiTheme="majorHAnsi" w:cstheme="majorHAnsi"/>
          <w:b/>
          <w:sz w:val="24"/>
          <w:szCs w:val="24"/>
        </w:rPr>
      </w:pPr>
    </w:p>
    <w:p w14:paraId="071241C6" w14:textId="77777777" w:rsidR="00C71D30" w:rsidRPr="00592D08" w:rsidRDefault="00C71D30" w:rsidP="00C71D30">
      <w:pPr>
        <w:pStyle w:val="Telobesedila2"/>
        <w:spacing w:line="360" w:lineRule="auto"/>
        <w:jc w:val="right"/>
        <w:rPr>
          <w:rFonts w:asciiTheme="majorHAnsi" w:hAnsiTheme="majorHAnsi" w:cstheme="majorHAnsi"/>
          <w:sz w:val="24"/>
          <w:szCs w:val="24"/>
        </w:rPr>
      </w:pPr>
      <w:r w:rsidRPr="00592D08">
        <w:rPr>
          <w:rFonts w:asciiTheme="majorHAnsi" w:hAnsiTheme="majorHAnsi" w:cstheme="majorHAnsi"/>
          <w:b/>
          <w:sz w:val="24"/>
          <w:szCs w:val="24"/>
        </w:rPr>
        <w:br w:type="page"/>
      </w:r>
    </w:p>
    <w:p w14:paraId="73CE3729" w14:textId="77777777" w:rsidR="00C71D30" w:rsidRPr="00592D08" w:rsidRDefault="00C71D30" w:rsidP="00C71D30">
      <w:pPr>
        <w:spacing w:line="360" w:lineRule="auto"/>
        <w:rPr>
          <w:rFonts w:asciiTheme="majorHAnsi" w:hAnsiTheme="majorHAnsi" w:cstheme="majorHAnsi"/>
        </w:rPr>
      </w:pPr>
      <w:r w:rsidRPr="00592D08">
        <w:rPr>
          <w:rFonts w:asciiTheme="majorHAnsi" w:hAnsiTheme="majorHAnsi" w:cstheme="majorHAnsi"/>
        </w:rPr>
        <w:lastRenderedPageBreak/>
        <w:t xml:space="preserve">PRILOGA: </w:t>
      </w:r>
    </w:p>
    <w:p w14:paraId="4927245E" w14:textId="77777777" w:rsidR="00C71D30" w:rsidRPr="00592D08" w:rsidRDefault="00C71D30" w:rsidP="00C71D30">
      <w:pPr>
        <w:tabs>
          <w:tab w:val="right" w:pos="9072"/>
        </w:tabs>
        <w:spacing w:line="360" w:lineRule="auto"/>
        <w:jc w:val="center"/>
        <w:rPr>
          <w:rFonts w:asciiTheme="majorHAnsi" w:hAnsiTheme="majorHAnsi" w:cstheme="majorHAnsi"/>
        </w:rPr>
      </w:pPr>
      <w:r w:rsidRPr="00592D08">
        <w:rPr>
          <w:rFonts w:asciiTheme="majorHAnsi" w:hAnsiTheme="majorHAnsi" w:cstheme="majorHAnsi"/>
          <w:b/>
        </w:rPr>
        <w:t>IZJAVA O LASTNIŠKIH DELEŽIH</w:t>
      </w:r>
    </w:p>
    <w:p w14:paraId="7DAB0961"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Skladno z določili 14. člena Zakona o integriteti in preprečevanju korupcije (Uradni list RS, št. 69/2011) spodaj podpisani zakoniti zastopnik ponudnika:</w:t>
      </w:r>
    </w:p>
    <w:p w14:paraId="2593C946"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 izjavljam, da so družbeniki gospodarskega subjekta (podatki o udeležbi fizičnih in pravnih oseb v lastništvu gospodarskega subjekta, vključno z udeležbo tihih družbenikov) naslednji: </w:t>
      </w:r>
    </w:p>
    <w:p w14:paraId="319D3FCC" w14:textId="77777777" w:rsidR="00C71D30" w:rsidRPr="00592D08" w:rsidRDefault="00C71D30" w:rsidP="00C71D30">
      <w:pPr>
        <w:spacing w:line="360" w:lineRule="auto"/>
        <w:jc w:val="both"/>
        <w:rPr>
          <w:rFonts w:asciiTheme="majorHAnsi" w:hAnsiTheme="majorHAnsi" w:cstheme="majorHAnsi"/>
        </w:rPr>
      </w:pPr>
    </w:p>
    <w:tbl>
      <w:tblPr>
        <w:tblStyle w:val="Tabelamrea"/>
        <w:tblW w:w="0" w:type="auto"/>
        <w:tblLook w:val="04A0" w:firstRow="1" w:lastRow="0" w:firstColumn="1" w:lastColumn="0" w:noHBand="0" w:noVBand="1"/>
      </w:tblPr>
      <w:tblGrid>
        <w:gridCol w:w="3070"/>
        <w:gridCol w:w="3070"/>
        <w:gridCol w:w="3070"/>
      </w:tblGrid>
      <w:tr w:rsidR="00C71D30" w:rsidRPr="00592D08" w14:paraId="33D0D67C" w14:textId="77777777" w:rsidTr="00384BE4">
        <w:tc>
          <w:tcPr>
            <w:tcW w:w="3070" w:type="dxa"/>
          </w:tcPr>
          <w:p w14:paraId="78A545E1"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 xml:space="preserve">Ime in priimek </w:t>
            </w:r>
          </w:p>
          <w:p w14:paraId="7776C198"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ali</w:t>
            </w:r>
          </w:p>
          <w:p w14:paraId="21EDE3F9"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Firma in sedež pravne osebe</w:t>
            </w:r>
          </w:p>
        </w:tc>
        <w:tc>
          <w:tcPr>
            <w:tcW w:w="3070" w:type="dxa"/>
          </w:tcPr>
          <w:p w14:paraId="3E4F95C2"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Naslov prebivališča</w:t>
            </w:r>
          </w:p>
          <w:p w14:paraId="0E310633"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ali</w:t>
            </w:r>
          </w:p>
          <w:p w14:paraId="09C79A63"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 xml:space="preserve"> Davčna in matična številka</w:t>
            </w:r>
          </w:p>
        </w:tc>
        <w:tc>
          <w:tcPr>
            <w:tcW w:w="3070" w:type="dxa"/>
          </w:tcPr>
          <w:p w14:paraId="497A82DC"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 xml:space="preserve">Delež lastništva </w:t>
            </w:r>
          </w:p>
          <w:p w14:paraId="7BFB02EB"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ali</w:t>
            </w:r>
          </w:p>
          <w:p w14:paraId="67ABD8C5"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Delež lastniškega</w:t>
            </w:r>
          </w:p>
          <w:p w14:paraId="46A7F0E2"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 xml:space="preserve"> gospodarskega subjekta </w:t>
            </w:r>
          </w:p>
        </w:tc>
      </w:tr>
      <w:tr w:rsidR="00C71D30" w:rsidRPr="00592D08" w14:paraId="016F9C7B" w14:textId="77777777" w:rsidTr="00384BE4">
        <w:tc>
          <w:tcPr>
            <w:tcW w:w="3070" w:type="dxa"/>
          </w:tcPr>
          <w:p w14:paraId="6DC1185A"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23D03593"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05A40C11" w14:textId="77777777" w:rsidR="00C71D30" w:rsidRPr="00592D08" w:rsidRDefault="00C71D30" w:rsidP="00384BE4">
            <w:pPr>
              <w:spacing w:line="360" w:lineRule="auto"/>
              <w:jc w:val="both"/>
              <w:rPr>
                <w:rFonts w:asciiTheme="majorHAnsi" w:hAnsiTheme="majorHAnsi" w:cstheme="majorHAnsi"/>
                <w:sz w:val="24"/>
                <w:szCs w:val="24"/>
              </w:rPr>
            </w:pPr>
          </w:p>
        </w:tc>
      </w:tr>
      <w:tr w:rsidR="00C71D30" w:rsidRPr="00592D08" w14:paraId="6F15105B" w14:textId="77777777" w:rsidTr="00384BE4">
        <w:tc>
          <w:tcPr>
            <w:tcW w:w="3070" w:type="dxa"/>
          </w:tcPr>
          <w:p w14:paraId="31D2C5EB"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7DFF9ACA"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51E23B98" w14:textId="77777777" w:rsidR="00C71D30" w:rsidRPr="00592D08" w:rsidRDefault="00C71D30" w:rsidP="00384BE4">
            <w:pPr>
              <w:spacing w:line="360" w:lineRule="auto"/>
              <w:jc w:val="both"/>
              <w:rPr>
                <w:rFonts w:asciiTheme="majorHAnsi" w:hAnsiTheme="majorHAnsi" w:cstheme="majorHAnsi"/>
                <w:sz w:val="24"/>
                <w:szCs w:val="24"/>
              </w:rPr>
            </w:pPr>
          </w:p>
        </w:tc>
      </w:tr>
      <w:tr w:rsidR="00C71D30" w:rsidRPr="00592D08" w14:paraId="326CA534" w14:textId="77777777" w:rsidTr="00384BE4">
        <w:tc>
          <w:tcPr>
            <w:tcW w:w="3070" w:type="dxa"/>
          </w:tcPr>
          <w:p w14:paraId="1621609B"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1983E35E"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73B64471" w14:textId="77777777" w:rsidR="00C71D30" w:rsidRPr="00592D08" w:rsidRDefault="00C71D30" w:rsidP="00384BE4">
            <w:pPr>
              <w:spacing w:line="360" w:lineRule="auto"/>
              <w:jc w:val="both"/>
              <w:rPr>
                <w:rFonts w:asciiTheme="majorHAnsi" w:hAnsiTheme="majorHAnsi" w:cstheme="majorHAnsi"/>
                <w:sz w:val="24"/>
                <w:szCs w:val="24"/>
              </w:rPr>
            </w:pPr>
          </w:p>
        </w:tc>
      </w:tr>
      <w:tr w:rsidR="00C71D30" w:rsidRPr="00592D08" w14:paraId="50F6ED8F" w14:textId="77777777" w:rsidTr="00384BE4">
        <w:tc>
          <w:tcPr>
            <w:tcW w:w="3070" w:type="dxa"/>
          </w:tcPr>
          <w:p w14:paraId="0D0A8300"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675058EF"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1070C309" w14:textId="77777777" w:rsidR="00C71D30" w:rsidRPr="00592D08" w:rsidRDefault="00C71D30" w:rsidP="00384BE4">
            <w:pPr>
              <w:spacing w:line="360" w:lineRule="auto"/>
              <w:jc w:val="both"/>
              <w:rPr>
                <w:rFonts w:asciiTheme="majorHAnsi" w:hAnsiTheme="majorHAnsi" w:cstheme="majorHAnsi"/>
                <w:sz w:val="24"/>
                <w:szCs w:val="24"/>
              </w:rPr>
            </w:pPr>
          </w:p>
        </w:tc>
      </w:tr>
    </w:tbl>
    <w:p w14:paraId="2C04771E" w14:textId="77777777" w:rsidR="00C71D30" w:rsidRPr="00592D08" w:rsidRDefault="00C71D30" w:rsidP="00C71D30">
      <w:pPr>
        <w:spacing w:line="360" w:lineRule="auto"/>
        <w:jc w:val="both"/>
        <w:rPr>
          <w:rFonts w:asciiTheme="majorHAnsi" w:hAnsiTheme="majorHAnsi" w:cstheme="majorHAnsi"/>
        </w:rPr>
      </w:pPr>
    </w:p>
    <w:p w14:paraId="425A9084"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t xml:space="preserve">- izjavljam, da so gospodarski subjekti za katere se glede na določbe zakona, ki ureja gospodarske družbe, šteje da so povezane družbe z gospodarskim subjektom naslednje: </w:t>
      </w:r>
    </w:p>
    <w:p w14:paraId="2766F0E5" w14:textId="77777777" w:rsidR="00C71D30" w:rsidRPr="00592D08" w:rsidRDefault="00C71D30" w:rsidP="00C71D30">
      <w:pPr>
        <w:spacing w:line="360" w:lineRule="auto"/>
        <w:jc w:val="both"/>
        <w:rPr>
          <w:rFonts w:asciiTheme="majorHAnsi" w:hAnsiTheme="majorHAnsi" w:cstheme="majorHAnsi"/>
        </w:rPr>
      </w:pPr>
    </w:p>
    <w:tbl>
      <w:tblPr>
        <w:tblStyle w:val="Tabelamrea"/>
        <w:tblW w:w="0" w:type="auto"/>
        <w:tblLook w:val="04A0" w:firstRow="1" w:lastRow="0" w:firstColumn="1" w:lastColumn="0" w:noHBand="0" w:noVBand="1"/>
      </w:tblPr>
      <w:tblGrid>
        <w:gridCol w:w="3070"/>
        <w:gridCol w:w="3070"/>
        <w:gridCol w:w="3070"/>
      </w:tblGrid>
      <w:tr w:rsidR="00C71D30" w:rsidRPr="00592D08" w14:paraId="6F69BF0F" w14:textId="77777777" w:rsidTr="00384BE4">
        <w:tc>
          <w:tcPr>
            <w:tcW w:w="3070" w:type="dxa"/>
          </w:tcPr>
          <w:p w14:paraId="33344BF9"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 xml:space="preserve">Firma in sedež </w:t>
            </w:r>
          </w:p>
        </w:tc>
        <w:tc>
          <w:tcPr>
            <w:tcW w:w="3070" w:type="dxa"/>
          </w:tcPr>
          <w:p w14:paraId="78534D92"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Davčna in matična številka</w:t>
            </w:r>
          </w:p>
        </w:tc>
        <w:tc>
          <w:tcPr>
            <w:tcW w:w="3070" w:type="dxa"/>
          </w:tcPr>
          <w:p w14:paraId="2ED3CA22"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Delež lastniškega</w:t>
            </w:r>
          </w:p>
          <w:p w14:paraId="0DFE4A01" w14:textId="77777777" w:rsidR="00C71D30" w:rsidRPr="00592D08" w:rsidRDefault="00C71D30" w:rsidP="00384BE4">
            <w:pPr>
              <w:spacing w:line="360" w:lineRule="auto"/>
              <w:jc w:val="both"/>
              <w:rPr>
                <w:rFonts w:asciiTheme="majorHAnsi" w:hAnsiTheme="majorHAnsi" w:cstheme="majorHAnsi"/>
                <w:sz w:val="24"/>
                <w:szCs w:val="24"/>
              </w:rPr>
            </w:pPr>
            <w:r w:rsidRPr="00592D08">
              <w:rPr>
                <w:rFonts w:asciiTheme="majorHAnsi" w:hAnsiTheme="majorHAnsi" w:cstheme="majorHAnsi"/>
                <w:sz w:val="24"/>
                <w:szCs w:val="24"/>
              </w:rPr>
              <w:t xml:space="preserve"> gospodarskega subjekta </w:t>
            </w:r>
          </w:p>
        </w:tc>
      </w:tr>
      <w:tr w:rsidR="00C71D30" w:rsidRPr="00592D08" w14:paraId="39E4C0FC" w14:textId="77777777" w:rsidTr="00384BE4">
        <w:tc>
          <w:tcPr>
            <w:tcW w:w="3070" w:type="dxa"/>
          </w:tcPr>
          <w:p w14:paraId="46D39337"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3DC38D0E"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12073764" w14:textId="77777777" w:rsidR="00C71D30" w:rsidRPr="00592D08" w:rsidRDefault="00C71D30" w:rsidP="00384BE4">
            <w:pPr>
              <w:spacing w:line="360" w:lineRule="auto"/>
              <w:jc w:val="both"/>
              <w:rPr>
                <w:rFonts w:asciiTheme="majorHAnsi" w:hAnsiTheme="majorHAnsi" w:cstheme="majorHAnsi"/>
                <w:sz w:val="24"/>
                <w:szCs w:val="24"/>
              </w:rPr>
            </w:pPr>
          </w:p>
        </w:tc>
      </w:tr>
      <w:tr w:rsidR="00C71D30" w:rsidRPr="00592D08" w14:paraId="1F75A81A" w14:textId="77777777" w:rsidTr="00384BE4">
        <w:tc>
          <w:tcPr>
            <w:tcW w:w="3070" w:type="dxa"/>
          </w:tcPr>
          <w:p w14:paraId="17CC4C3B"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13952E41"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5D1C3DA4" w14:textId="77777777" w:rsidR="00C71D30" w:rsidRPr="00592D08" w:rsidRDefault="00C71D30" w:rsidP="00384BE4">
            <w:pPr>
              <w:spacing w:line="360" w:lineRule="auto"/>
              <w:jc w:val="both"/>
              <w:rPr>
                <w:rFonts w:asciiTheme="majorHAnsi" w:hAnsiTheme="majorHAnsi" w:cstheme="majorHAnsi"/>
                <w:sz w:val="24"/>
                <w:szCs w:val="24"/>
              </w:rPr>
            </w:pPr>
          </w:p>
        </w:tc>
      </w:tr>
      <w:tr w:rsidR="00C71D30" w:rsidRPr="00592D08" w14:paraId="46029402" w14:textId="77777777" w:rsidTr="00384BE4">
        <w:tc>
          <w:tcPr>
            <w:tcW w:w="3070" w:type="dxa"/>
          </w:tcPr>
          <w:p w14:paraId="7FBEBA05"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52F34415"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5987B39E" w14:textId="77777777" w:rsidR="00C71D30" w:rsidRPr="00592D08" w:rsidRDefault="00C71D30" w:rsidP="00384BE4">
            <w:pPr>
              <w:spacing w:line="360" w:lineRule="auto"/>
              <w:jc w:val="both"/>
              <w:rPr>
                <w:rFonts w:asciiTheme="majorHAnsi" w:hAnsiTheme="majorHAnsi" w:cstheme="majorHAnsi"/>
                <w:sz w:val="24"/>
                <w:szCs w:val="24"/>
              </w:rPr>
            </w:pPr>
          </w:p>
        </w:tc>
      </w:tr>
      <w:tr w:rsidR="00C71D30" w:rsidRPr="00592D08" w14:paraId="6C2B80A6" w14:textId="77777777" w:rsidTr="00384BE4">
        <w:tc>
          <w:tcPr>
            <w:tcW w:w="3070" w:type="dxa"/>
          </w:tcPr>
          <w:p w14:paraId="6BF4E1DF"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2C8A1D5A" w14:textId="77777777" w:rsidR="00C71D30" w:rsidRPr="00592D08" w:rsidRDefault="00C71D30" w:rsidP="00384BE4">
            <w:pPr>
              <w:spacing w:line="360" w:lineRule="auto"/>
              <w:jc w:val="both"/>
              <w:rPr>
                <w:rFonts w:asciiTheme="majorHAnsi" w:hAnsiTheme="majorHAnsi" w:cstheme="majorHAnsi"/>
                <w:sz w:val="24"/>
                <w:szCs w:val="24"/>
              </w:rPr>
            </w:pPr>
          </w:p>
        </w:tc>
        <w:tc>
          <w:tcPr>
            <w:tcW w:w="3070" w:type="dxa"/>
          </w:tcPr>
          <w:p w14:paraId="4994CA8E" w14:textId="77777777" w:rsidR="00C71D30" w:rsidRPr="00592D08" w:rsidRDefault="00C71D30" w:rsidP="00384BE4">
            <w:pPr>
              <w:spacing w:line="360" w:lineRule="auto"/>
              <w:jc w:val="both"/>
              <w:rPr>
                <w:rFonts w:asciiTheme="majorHAnsi" w:hAnsiTheme="majorHAnsi" w:cstheme="majorHAnsi"/>
                <w:sz w:val="24"/>
                <w:szCs w:val="24"/>
              </w:rPr>
            </w:pPr>
          </w:p>
        </w:tc>
      </w:tr>
    </w:tbl>
    <w:p w14:paraId="5BF3630E" w14:textId="77777777" w:rsidR="00C71D30" w:rsidRPr="00592D08" w:rsidRDefault="00C71D30" w:rsidP="00C71D30">
      <w:pPr>
        <w:spacing w:line="360" w:lineRule="auto"/>
        <w:jc w:val="both"/>
        <w:rPr>
          <w:rFonts w:asciiTheme="majorHAnsi" w:hAnsiTheme="majorHAnsi" w:cstheme="majorHAnsi"/>
        </w:rPr>
      </w:pPr>
    </w:p>
    <w:p w14:paraId="232BE894" w14:textId="77777777" w:rsidR="00C71D30" w:rsidRPr="00592D08" w:rsidRDefault="00C71D30" w:rsidP="00C71D30">
      <w:pPr>
        <w:spacing w:line="360" w:lineRule="auto"/>
        <w:jc w:val="both"/>
        <w:rPr>
          <w:rFonts w:asciiTheme="majorHAnsi" w:hAnsiTheme="majorHAnsi" w:cstheme="majorHAnsi"/>
        </w:rPr>
      </w:pPr>
      <w:r w:rsidRPr="00592D08">
        <w:rPr>
          <w:rFonts w:asciiTheme="majorHAnsi" w:hAnsiTheme="majorHAnsi" w:cstheme="majorHAnsi"/>
        </w:rPr>
        <w:lastRenderedPageBreak/>
        <w:t xml:space="preserve">Oziroma v kolikor v zgornji tabeli ni naveden noben gospodarski subjekt izjavljam, da ne obstajajo gospodarski subjekti, ki se skladno z določili zakona, ki ureja gospodarske družbe, štejejo za povezane družbe z gospodarskim subjektom. </w:t>
      </w:r>
    </w:p>
    <w:p w14:paraId="66863D18" w14:textId="77777777" w:rsidR="00C71D30" w:rsidRPr="00592D08" w:rsidRDefault="00C71D30" w:rsidP="00C71D30">
      <w:pPr>
        <w:spacing w:before="60" w:after="60" w:line="360" w:lineRule="auto"/>
        <w:rPr>
          <w:rFonts w:asciiTheme="majorHAnsi" w:hAnsiTheme="majorHAnsi" w:cstheme="majorHAnsi"/>
        </w:rPr>
      </w:pPr>
    </w:p>
    <w:p w14:paraId="46E2BEEC" w14:textId="77777777" w:rsidR="00C71D30" w:rsidRPr="00592D08" w:rsidRDefault="00C71D30" w:rsidP="00C71D30">
      <w:pPr>
        <w:spacing w:before="60" w:after="60" w:line="360" w:lineRule="auto"/>
        <w:rPr>
          <w:rFonts w:asciiTheme="majorHAnsi" w:hAnsiTheme="majorHAnsi" w:cstheme="majorHAnsi"/>
        </w:rPr>
      </w:pPr>
      <w:r w:rsidRPr="00592D08">
        <w:rPr>
          <w:rFonts w:asciiTheme="majorHAnsi" w:hAnsiTheme="majorHAnsi" w:cstheme="majorHAnsi"/>
        </w:rPr>
        <w:t>Datum: ____________________</w:t>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t>Žig in podpis: __________</w:t>
      </w:r>
      <w:r w:rsidRPr="00592D08">
        <w:rPr>
          <w:rFonts w:asciiTheme="majorHAnsi" w:hAnsiTheme="majorHAnsi" w:cstheme="majorHAnsi"/>
        </w:rPr>
        <w:br w:type="page"/>
      </w:r>
    </w:p>
    <w:p w14:paraId="03C35195" w14:textId="77777777" w:rsidR="00C71D30" w:rsidRPr="00592D08" w:rsidRDefault="00C71D30" w:rsidP="00C71D30">
      <w:pPr>
        <w:spacing w:line="360" w:lineRule="auto"/>
        <w:jc w:val="both"/>
        <w:rPr>
          <w:rFonts w:asciiTheme="majorHAnsi" w:hAnsiTheme="majorHAnsi" w:cstheme="majorHAnsi"/>
          <w:b/>
        </w:rPr>
      </w:pPr>
    </w:p>
    <w:p w14:paraId="771D7F8B" w14:textId="77777777" w:rsidR="00C71D30" w:rsidRPr="00592D08" w:rsidRDefault="00C71D30" w:rsidP="00C71D30">
      <w:pPr>
        <w:spacing w:line="360" w:lineRule="auto"/>
        <w:jc w:val="both"/>
        <w:rPr>
          <w:rFonts w:asciiTheme="majorHAnsi" w:hAnsiTheme="majorHAnsi" w:cstheme="majorHAnsi"/>
          <w:b/>
        </w:rPr>
      </w:pPr>
      <w:r w:rsidRPr="00592D08">
        <w:rPr>
          <w:rFonts w:asciiTheme="majorHAnsi" w:hAnsiTheme="majorHAnsi" w:cstheme="majorHAnsi"/>
          <w:b/>
        </w:rPr>
        <w:t>7. TEHNIČNA DOKUMENTACIJA</w:t>
      </w:r>
    </w:p>
    <w:p w14:paraId="41B2DD19" w14:textId="77777777" w:rsidR="00C71D30" w:rsidRPr="00592D08" w:rsidRDefault="00C71D30" w:rsidP="00C71D30">
      <w:pPr>
        <w:spacing w:line="360" w:lineRule="auto"/>
        <w:jc w:val="both"/>
        <w:rPr>
          <w:rFonts w:asciiTheme="majorHAnsi" w:hAnsiTheme="majorHAnsi" w:cstheme="majorHAnsi"/>
          <w:b/>
        </w:rPr>
      </w:pPr>
    </w:p>
    <w:p w14:paraId="05D8ED9D" w14:textId="77777777" w:rsidR="00C71D30" w:rsidRPr="00592D08" w:rsidRDefault="00C71D30" w:rsidP="00C71D30">
      <w:pPr>
        <w:spacing w:line="360" w:lineRule="auto"/>
        <w:rPr>
          <w:rFonts w:asciiTheme="majorHAnsi" w:hAnsiTheme="majorHAnsi" w:cstheme="majorHAnsi"/>
        </w:rPr>
      </w:pPr>
      <w:r w:rsidRPr="00592D08">
        <w:rPr>
          <w:rFonts w:asciiTheme="majorHAnsi" w:hAnsiTheme="majorHAnsi" w:cstheme="majorHAnsi"/>
        </w:rPr>
        <w:t>Popisi v excelu.</w:t>
      </w:r>
    </w:p>
    <w:p w14:paraId="69E5B21D" w14:textId="54BB373D" w:rsidR="00C71D30" w:rsidRPr="00592D08" w:rsidRDefault="00C71D30" w:rsidP="00C71D30">
      <w:pPr>
        <w:spacing w:line="360" w:lineRule="auto"/>
        <w:rPr>
          <w:rFonts w:asciiTheme="majorHAnsi" w:hAnsiTheme="majorHAnsi" w:cstheme="majorHAnsi"/>
        </w:rPr>
      </w:pPr>
      <w:r w:rsidRPr="00592D08">
        <w:rPr>
          <w:rFonts w:asciiTheme="majorHAnsi" w:hAnsiTheme="majorHAnsi" w:cstheme="majorHAnsi"/>
        </w:rPr>
        <w:t>Tehnično poročilo.</w:t>
      </w:r>
    </w:p>
    <w:p w14:paraId="2D42F1BC" w14:textId="7C407337" w:rsidR="00C23AD9" w:rsidRPr="00592D08" w:rsidRDefault="00C23AD9" w:rsidP="00C71D30">
      <w:pPr>
        <w:spacing w:line="360" w:lineRule="auto"/>
        <w:rPr>
          <w:rFonts w:asciiTheme="majorHAnsi" w:hAnsiTheme="majorHAnsi" w:cstheme="majorHAnsi"/>
        </w:rPr>
      </w:pPr>
    </w:p>
    <w:p w14:paraId="4F90EE7B" w14:textId="0619B4F0" w:rsidR="00C23AD9" w:rsidRPr="00592D08" w:rsidRDefault="00C23AD9" w:rsidP="00C71D30">
      <w:pPr>
        <w:spacing w:line="360" w:lineRule="auto"/>
        <w:rPr>
          <w:rFonts w:asciiTheme="majorHAnsi" w:hAnsiTheme="majorHAnsi" w:cstheme="majorHAnsi"/>
        </w:rPr>
      </w:pPr>
    </w:p>
    <w:p w14:paraId="233EFCE8" w14:textId="42792014" w:rsidR="00C23AD9" w:rsidRPr="00592D08" w:rsidRDefault="00C23AD9" w:rsidP="00C71D30">
      <w:pPr>
        <w:spacing w:line="360" w:lineRule="auto"/>
        <w:rPr>
          <w:rFonts w:asciiTheme="majorHAnsi" w:hAnsiTheme="majorHAnsi" w:cstheme="majorHAnsi"/>
        </w:rPr>
      </w:pPr>
    </w:p>
    <w:p w14:paraId="451FC093" w14:textId="77777777" w:rsidR="00C23AD9" w:rsidRPr="00592D08" w:rsidRDefault="00C23AD9" w:rsidP="00C23AD9">
      <w:pPr>
        <w:jc w:val="both"/>
        <w:rPr>
          <w:rFonts w:asciiTheme="majorHAnsi" w:hAnsiTheme="majorHAnsi" w:cstheme="majorHAnsi"/>
        </w:rPr>
      </w:pPr>
    </w:p>
    <w:p w14:paraId="0B18B027" w14:textId="36FFC579" w:rsidR="001B15F0" w:rsidRDefault="001B15F0">
      <w:pPr>
        <w:rPr>
          <w:rFonts w:asciiTheme="majorHAnsi" w:hAnsiTheme="majorHAnsi" w:cstheme="majorHAnsi"/>
        </w:rPr>
      </w:pPr>
      <w:r>
        <w:rPr>
          <w:rFonts w:asciiTheme="majorHAnsi" w:hAnsiTheme="majorHAnsi" w:cstheme="majorHAnsi"/>
        </w:rPr>
        <w:br w:type="page"/>
      </w:r>
    </w:p>
    <w:p w14:paraId="0D4791D2" w14:textId="77777777" w:rsidR="00C23AD9" w:rsidRPr="00592D08" w:rsidRDefault="00C23AD9" w:rsidP="00C23AD9">
      <w:pPr>
        <w:rPr>
          <w:rFonts w:asciiTheme="majorHAnsi" w:hAnsiTheme="majorHAnsi" w:cstheme="majorHAnsi"/>
        </w:rPr>
      </w:pPr>
    </w:p>
    <w:p w14:paraId="4D2A77AC" w14:textId="77777777" w:rsidR="00C23AD9" w:rsidRPr="00592D08" w:rsidRDefault="00C23AD9" w:rsidP="00C23AD9">
      <w:pPr>
        <w:jc w:val="center"/>
        <w:rPr>
          <w:rFonts w:asciiTheme="majorHAnsi" w:hAnsiTheme="majorHAnsi" w:cstheme="majorHAnsi"/>
          <w:b/>
        </w:rPr>
      </w:pPr>
      <w:r w:rsidRPr="00592D08">
        <w:rPr>
          <w:rFonts w:asciiTheme="majorHAnsi" w:hAnsiTheme="majorHAnsi" w:cstheme="majorHAnsi"/>
          <w:b/>
        </w:rPr>
        <w:t>DOKUMENTACIJA ZA PRIPRAVO PONUDBE</w:t>
      </w:r>
    </w:p>
    <w:p w14:paraId="713DE177" w14:textId="77777777" w:rsidR="00C23AD9" w:rsidRPr="00592D08" w:rsidRDefault="00C23AD9" w:rsidP="00C23AD9">
      <w:pPr>
        <w:jc w:val="right"/>
        <w:rPr>
          <w:rFonts w:asciiTheme="majorHAnsi" w:hAnsiTheme="majorHAnsi" w:cstheme="majorHAnsi"/>
          <w:b/>
          <w:bdr w:val="single" w:sz="4" w:space="0" w:color="000000" w:shadow="1"/>
        </w:rPr>
      </w:pPr>
      <w:r w:rsidRPr="00592D08">
        <w:rPr>
          <w:rFonts w:asciiTheme="majorHAnsi" w:hAnsiTheme="majorHAnsi" w:cstheme="majorHAnsi"/>
          <w:b/>
          <w:bdr w:val="single" w:sz="4" w:space="0" w:color="000000" w:shadow="1"/>
          <w:shd w:val="clear" w:color="auto" w:fill="DBE5F1"/>
        </w:rPr>
        <w:t>OBR-1</w:t>
      </w:r>
    </w:p>
    <w:p w14:paraId="6DFF8638" w14:textId="77777777" w:rsidR="00C23AD9" w:rsidRPr="00592D08" w:rsidRDefault="00C23AD9" w:rsidP="00C23AD9">
      <w:pPr>
        <w:keepNext/>
        <w:spacing w:before="60" w:after="60"/>
        <w:jc w:val="center"/>
        <w:outlineLvl w:val="3"/>
        <w:rPr>
          <w:rFonts w:asciiTheme="majorHAnsi" w:hAnsiTheme="majorHAnsi" w:cstheme="majorHAnsi"/>
          <w:b/>
          <w:bCs/>
          <w:lang w:eastAsia="x-none"/>
        </w:rPr>
      </w:pPr>
      <w:r w:rsidRPr="00592D08">
        <w:rPr>
          <w:rFonts w:asciiTheme="majorHAnsi" w:hAnsiTheme="majorHAnsi" w:cstheme="majorHAnsi"/>
          <w:b/>
          <w:bCs/>
          <w:lang w:eastAsia="x-none"/>
        </w:rPr>
        <w:t>P O N U D B A, št. _____________</w:t>
      </w:r>
    </w:p>
    <w:p w14:paraId="7ECCF313" w14:textId="77777777" w:rsidR="00C23AD9" w:rsidRPr="00592D08" w:rsidRDefault="00C23AD9" w:rsidP="00C23AD9">
      <w:pPr>
        <w:rPr>
          <w:rFonts w:asciiTheme="majorHAnsi" w:hAnsiTheme="majorHAnsi" w:cstheme="majorHAnsi"/>
        </w:rPr>
      </w:pPr>
    </w:p>
    <w:p w14:paraId="17960CED"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Ponudnik: _____________________________________________________________________________________________</w:t>
      </w:r>
    </w:p>
    <w:p w14:paraId="727A9EA9"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Naročnik: OBČINA LENART, Trg Osvoboditve 7, 2230 Lenart v Slov. goricah</w:t>
      </w:r>
    </w:p>
    <w:p w14:paraId="6525ACEF" w14:textId="5EBCDE7C" w:rsidR="00C23AD9" w:rsidRPr="00592D08" w:rsidRDefault="00C23AD9" w:rsidP="00C23AD9">
      <w:pPr>
        <w:jc w:val="center"/>
        <w:rPr>
          <w:rFonts w:asciiTheme="majorHAnsi" w:hAnsiTheme="majorHAnsi" w:cstheme="majorHAnsi"/>
          <w:b/>
        </w:rPr>
      </w:pPr>
      <w:r w:rsidRPr="00592D08">
        <w:rPr>
          <w:rFonts w:asciiTheme="majorHAnsi" w:hAnsiTheme="majorHAnsi" w:cstheme="majorHAnsi"/>
        </w:rPr>
        <w:t xml:space="preserve">Predmet naročila: </w:t>
      </w:r>
      <w:r w:rsidRPr="00592D08">
        <w:rPr>
          <w:rFonts w:asciiTheme="majorHAnsi" w:hAnsiTheme="majorHAnsi" w:cstheme="majorHAnsi"/>
          <w:b/>
        </w:rPr>
        <w:t xml:space="preserve">Projekt: </w:t>
      </w:r>
      <w:r w:rsidR="005014AD" w:rsidRPr="00592D08">
        <w:rPr>
          <w:rFonts w:asciiTheme="majorHAnsi" w:hAnsiTheme="majorHAnsi" w:cstheme="majorHAnsi"/>
          <w:b/>
        </w:rPr>
        <w:t>Lokalni namakalni sistem Selce</w:t>
      </w:r>
    </w:p>
    <w:p w14:paraId="71682A42" w14:textId="77777777" w:rsidR="00C23AD9" w:rsidRPr="00592D08" w:rsidRDefault="00C23AD9" w:rsidP="005014AD">
      <w:pPr>
        <w:jc w:val="center"/>
        <w:rPr>
          <w:rFonts w:asciiTheme="majorHAnsi" w:hAnsiTheme="majorHAnsi" w:cstheme="majorHAnsi"/>
          <w:b/>
        </w:rPr>
      </w:pPr>
    </w:p>
    <w:p w14:paraId="442A1339" w14:textId="77777777" w:rsidR="00C23AD9" w:rsidRPr="00592D08" w:rsidRDefault="00C23AD9" w:rsidP="00C23AD9">
      <w:pPr>
        <w:spacing w:before="60" w:after="60"/>
        <w:jc w:val="both"/>
        <w:rPr>
          <w:rFonts w:asciiTheme="majorHAnsi" w:hAnsiTheme="majorHAnsi" w:cstheme="majorHAnsi"/>
        </w:rPr>
      </w:pPr>
      <w:r w:rsidRPr="00592D08">
        <w:rPr>
          <w:rFonts w:asciiTheme="majorHAnsi" w:hAnsiTheme="majorHAnsi" w:cstheme="majorHAnsi"/>
        </w:rPr>
        <w:t xml:space="preserve">Na podlagi obvestila o javnem naročilu objavljenega na Portalu javnih naročil, </w:t>
      </w:r>
      <w:r w:rsidRPr="00592D08">
        <w:rPr>
          <w:rFonts w:asciiTheme="majorHAnsi" w:hAnsiTheme="majorHAnsi" w:cstheme="majorHAnsi"/>
          <w:i/>
          <w:iCs/>
        </w:rPr>
        <w:t xml:space="preserve">»___________________________________________________________« </w:t>
      </w:r>
      <w:r w:rsidRPr="00592D08">
        <w:rPr>
          <w:rFonts w:asciiTheme="majorHAnsi" w:hAnsiTheme="majorHAnsi" w:cstheme="majorHAnsi"/>
        </w:rPr>
        <w:t>z dne _________, pod št. objave _____________________________ se prijavljamo na vaše obvestilo in prilagamo našo ponudbeno dokumentacijo v skladu z navodili za izdelavo ponudbe.</w:t>
      </w:r>
    </w:p>
    <w:p w14:paraId="1D304541" w14:textId="77777777" w:rsidR="00C23AD9" w:rsidRPr="00592D08" w:rsidRDefault="00C23AD9" w:rsidP="00C23AD9">
      <w:pPr>
        <w:numPr>
          <w:ilvl w:val="0"/>
          <w:numId w:val="25"/>
        </w:numPr>
        <w:overflowPunct w:val="0"/>
        <w:autoSpaceDE w:val="0"/>
        <w:autoSpaceDN w:val="0"/>
        <w:adjustRightInd w:val="0"/>
        <w:spacing w:line="276" w:lineRule="auto"/>
        <w:textAlignment w:val="baseline"/>
        <w:rPr>
          <w:rFonts w:asciiTheme="majorHAnsi" w:hAnsiTheme="majorHAnsi" w:cstheme="majorHAnsi"/>
        </w:rPr>
      </w:pPr>
      <w:r w:rsidRPr="00592D08">
        <w:rPr>
          <w:rFonts w:asciiTheme="majorHAnsi" w:hAnsiTheme="majorHAnsi" w:cstheme="majorHAnsi"/>
        </w:rPr>
        <w:t>Samostojno</w:t>
      </w:r>
    </w:p>
    <w:p w14:paraId="5FDD9665" w14:textId="77777777" w:rsidR="00C23AD9" w:rsidRPr="00592D08" w:rsidRDefault="00C23AD9" w:rsidP="00C23AD9">
      <w:pPr>
        <w:numPr>
          <w:ilvl w:val="0"/>
          <w:numId w:val="25"/>
        </w:numPr>
        <w:overflowPunct w:val="0"/>
        <w:autoSpaceDE w:val="0"/>
        <w:autoSpaceDN w:val="0"/>
        <w:adjustRightInd w:val="0"/>
        <w:spacing w:line="276" w:lineRule="auto"/>
        <w:textAlignment w:val="baseline"/>
        <w:rPr>
          <w:rFonts w:asciiTheme="majorHAnsi" w:hAnsiTheme="majorHAnsi" w:cstheme="majorHAnsi"/>
        </w:rPr>
      </w:pPr>
      <w:r w:rsidRPr="00592D08">
        <w:rPr>
          <w:rFonts w:asciiTheme="majorHAnsi" w:hAnsiTheme="majorHAnsi" w:cstheme="majorHAnsi"/>
        </w:rPr>
        <w:t>Skupno ponudbo</w:t>
      </w:r>
    </w:p>
    <w:p w14:paraId="52DF7AFB"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(Ustrezno obkrožite)</w:t>
      </w:r>
    </w:p>
    <w:p w14:paraId="627DC44D"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1.</w:t>
      </w:r>
      <w:r w:rsidRPr="00592D08">
        <w:rPr>
          <w:rFonts w:asciiTheme="majorHAnsi" w:hAnsiTheme="majorHAnsi" w:cstheme="majorHAnsi"/>
        </w:rPr>
        <w:t xml:space="preserve"> </w:t>
      </w:r>
      <w:r w:rsidRPr="00592D08">
        <w:rPr>
          <w:rFonts w:asciiTheme="majorHAnsi" w:hAnsiTheme="majorHAnsi" w:cstheme="majorHAnsi"/>
          <w:b/>
        </w:rPr>
        <w:t>Ponudbena cena:</w:t>
      </w:r>
    </w:p>
    <w:p w14:paraId="0DE0A501" w14:textId="77777777" w:rsidR="00C23AD9" w:rsidRPr="00592D08" w:rsidRDefault="00C23AD9" w:rsidP="00C23AD9">
      <w:pPr>
        <w:rPr>
          <w:rFonts w:asciiTheme="majorHAnsi" w:hAnsiTheme="majorHAnsi" w:cstheme="majorHAnsi"/>
        </w:rPr>
      </w:pPr>
    </w:p>
    <w:tbl>
      <w:tblPr>
        <w:tblStyle w:val="Tabelamrea"/>
        <w:tblW w:w="0" w:type="auto"/>
        <w:tblLook w:val="04A0" w:firstRow="1" w:lastRow="0" w:firstColumn="1" w:lastColumn="0" w:noHBand="0" w:noVBand="1"/>
      </w:tblPr>
      <w:tblGrid>
        <w:gridCol w:w="2802"/>
        <w:gridCol w:w="1984"/>
        <w:gridCol w:w="1559"/>
        <w:gridCol w:w="2768"/>
      </w:tblGrid>
      <w:tr w:rsidR="00C23AD9" w:rsidRPr="00592D08" w14:paraId="27F5FD90" w14:textId="77777777" w:rsidTr="00384BE4">
        <w:tc>
          <w:tcPr>
            <w:tcW w:w="2802" w:type="dxa"/>
          </w:tcPr>
          <w:p w14:paraId="7E26C178" w14:textId="77777777" w:rsidR="00C23AD9" w:rsidRPr="00592D08" w:rsidRDefault="00C23AD9" w:rsidP="00384BE4">
            <w:pPr>
              <w:autoSpaceDE w:val="0"/>
              <w:autoSpaceDN w:val="0"/>
              <w:adjustRightInd w:val="0"/>
              <w:rPr>
                <w:rFonts w:asciiTheme="majorHAnsi" w:eastAsia="MS Mincho" w:hAnsiTheme="majorHAnsi" w:cstheme="majorHAnsi"/>
                <w:sz w:val="24"/>
                <w:szCs w:val="24"/>
              </w:rPr>
            </w:pPr>
            <w:r w:rsidRPr="00592D08">
              <w:rPr>
                <w:rFonts w:asciiTheme="majorHAnsi" w:eastAsia="MS Mincho" w:hAnsiTheme="majorHAnsi" w:cstheme="majorHAnsi"/>
                <w:b/>
                <w:bCs/>
                <w:sz w:val="24"/>
                <w:szCs w:val="24"/>
              </w:rPr>
              <w:t xml:space="preserve">Ponudbena cena </w:t>
            </w:r>
          </w:p>
          <w:p w14:paraId="2FD91BF2" w14:textId="77777777" w:rsidR="00C23AD9" w:rsidRPr="00592D08" w:rsidRDefault="00C23AD9" w:rsidP="00384BE4">
            <w:pPr>
              <w:rPr>
                <w:rFonts w:asciiTheme="majorHAnsi" w:hAnsiTheme="majorHAnsi" w:cstheme="majorHAnsi"/>
                <w:sz w:val="24"/>
                <w:szCs w:val="24"/>
              </w:rPr>
            </w:pPr>
            <w:r w:rsidRPr="00592D08">
              <w:rPr>
                <w:rFonts w:asciiTheme="majorHAnsi" w:eastAsia="MS Mincho" w:hAnsiTheme="majorHAnsi" w:cstheme="majorHAnsi"/>
                <w:b/>
                <w:bCs/>
                <w:sz w:val="24"/>
                <w:szCs w:val="24"/>
              </w:rPr>
              <w:t xml:space="preserve">(brez DDV)v </w:t>
            </w:r>
            <w:r w:rsidRPr="00592D08">
              <w:rPr>
                <w:rFonts w:asciiTheme="majorHAnsi" w:eastAsia="MS Mincho" w:hAnsiTheme="majorHAnsi" w:cstheme="majorHAnsi"/>
                <w:b/>
                <w:sz w:val="24"/>
                <w:szCs w:val="24"/>
              </w:rPr>
              <w:t>EUR</w:t>
            </w:r>
          </w:p>
        </w:tc>
        <w:tc>
          <w:tcPr>
            <w:tcW w:w="1984" w:type="dxa"/>
          </w:tcPr>
          <w:p w14:paraId="3711D66D" w14:textId="77777777" w:rsidR="00C23AD9" w:rsidRPr="00592D08" w:rsidRDefault="00C23AD9" w:rsidP="00384BE4">
            <w:pPr>
              <w:rPr>
                <w:rFonts w:asciiTheme="majorHAnsi" w:hAnsiTheme="majorHAnsi" w:cstheme="majorHAnsi"/>
                <w:sz w:val="24"/>
                <w:szCs w:val="24"/>
              </w:rPr>
            </w:pPr>
            <w:r w:rsidRPr="00592D08">
              <w:rPr>
                <w:rFonts w:asciiTheme="majorHAnsi" w:eastAsia="MS Mincho" w:hAnsiTheme="majorHAnsi" w:cstheme="majorHAnsi"/>
                <w:b/>
                <w:bCs/>
                <w:sz w:val="24"/>
                <w:szCs w:val="24"/>
              </w:rPr>
              <w:t>DDV (22%) v EUR</w:t>
            </w:r>
          </w:p>
        </w:tc>
        <w:tc>
          <w:tcPr>
            <w:tcW w:w="1559" w:type="dxa"/>
          </w:tcPr>
          <w:p w14:paraId="425BE053" w14:textId="77777777" w:rsidR="00C23AD9" w:rsidRPr="00592D08" w:rsidRDefault="00C23AD9" w:rsidP="00384BE4">
            <w:pPr>
              <w:autoSpaceDE w:val="0"/>
              <w:autoSpaceDN w:val="0"/>
              <w:adjustRightInd w:val="0"/>
              <w:rPr>
                <w:rFonts w:asciiTheme="majorHAnsi" w:hAnsiTheme="majorHAnsi" w:cstheme="majorHAnsi"/>
                <w:sz w:val="24"/>
                <w:szCs w:val="24"/>
              </w:rPr>
            </w:pPr>
            <w:r w:rsidRPr="00592D08">
              <w:rPr>
                <w:rFonts w:asciiTheme="majorHAnsi" w:hAnsiTheme="majorHAnsi" w:cstheme="majorHAnsi"/>
                <w:b/>
                <w:bCs/>
                <w:sz w:val="24"/>
                <w:szCs w:val="24"/>
              </w:rPr>
              <w:t xml:space="preserve">Popust v % </w:t>
            </w:r>
          </w:p>
          <w:p w14:paraId="59B9A9FD" w14:textId="77777777" w:rsidR="00C23AD9" w:rsidRPr="00592D08" w:rsidRDefault="00C23AD9" w:rsidP="00384BE4">
            <w:pPr>
              <w:rPr>
                <w:rFonts w:asciiTheme="majorHAnsi" w:hAnsiTheme="majorHAnsi" w:cstheme="majorHAnsi"/>
                <w:sz w:val="24"/>
                <w:szCs w:val="24"/>
              </w:rPr>
            </w:pPr>
          </w:p>
        </w:tc>
        <w:tc>
          <w:tcPr>
            <w:tcW w:w="2768" w:type="dxa"/>
          </w:tcPr>
          <w:p w14:paraId="42BB46F2" w14:textId="77777777" w:rsidR="00C23AD9" w:rsidRPr="00592D08" w:rsidRDefault="00C23AD9" w:rsidP="00384BE4">
            <w:pPr>
              <w:autoSpaceDE w:val="0"/>
              <w:autoSpaceDN w:val="0"/>
              <w:adjustRightInd w:val="0"/>
              <w:rPr>
                <w:rFonts w:asciiTheme="majorHAnsi" w:hAnsiTheme="majorHAnsi" w:cstheme="majorHAnsi"/>
                <w:sz w:val="24"/>
                <w:szCs w:val="24"/>
              </w:rPr>
            </w:pPr>
            <w:r w:rsidRPr="00592D08">
              <w:rPr>
                <w:rFonts w:asciiTheme="majorHAnsi" w:hAnsiTheme="majorHAnsi" w:cstheme="majorHAnsi"/>
                <w:b/>
                <w:bCs/>
                <w:sz w:val="24"/>
                <w:szCs w:val="24"/>
              </w:rPr>
              <w:t xml:space="preserve">Ponudbena cena z DDV v EUR </w:t>
            </w:r>
          </w:p>
          <w:p w14:paraId="259D8B4E" w14:textId="77777777" w:rsidR="00C23AD9" w:rsidRPr="00592D08" w:rsidRDefault="00C23AD9" w:rsidP="00384BE4">
            <w:pPr>
              <w:rPr>
                <w:rFonts w:asciiTheme="majorHAnsi" w:hAnsiTheme="majorHAnsi" w:cstheme="majorHAnsi"/>
                <w:sz w:val="24"/>
                <w:szCs w:val="24"/>
              </w:rPr>
            </w:pPr>
          </w:p>
        </w:tc>
      </w:tr>
      <w:tr w:rsidR="00C23AD9" w:rsidRPr="00592D08" w14:paraId="495B5B7F" w14:textId="77777777" w:rsidTr="00384BE4">
        <w:tc>
          <w:tcPr>
            <w:tcW w:w="2802" w:type="dxa"/>
          </w:tcPr>
          <w:p w14:paraId="230D4911" w14:textId="77777777" w:rsidR="00C23AD9" w:rsidRPr="00592D08" w:rsidRDefault="00C23AD9" w:rsidP="00384BE4">
            <w:pPr>
              <w:rPr>
                <w:rFonts w:asciiTheme="majorHAnsi" w:hAnsiTheme="majorHAnsi" w:cstheme="majorHAnsi"/>
                <w:sz w:val="24"/>
                <w:szCs w:val="24"/>
              </w:rPr>
            </w:pPr>
          </w:p>
          <w:p w14:paraId="4FB8DD27" w14:textId="77777777" w:rsidR="00C23AD9" w:rsidRPr="00592D08" w:rsidRDefault="00C23AD9" w:rsidP="00384BE4">
            <w:pPr>
              <w:rPr>
                <w:rFonts w:asciiTheme="majorHAnsi" w:hAnsiTheme="majorHAnsi" w:cstheme="majorHAnsi"/>
                <w:b/>
                <w:sz w:val="24"/>
                <w:szCs w:val="24"/>
              </w:rPr>
            </w:pPr>
            <w:r w:rsidRPr="00592D08">
              <w:rPr>
                <w:rFonts w:asciiTheme="majorHAnsi" w:hAnsiTheme="majorHAnsi" w:cstheme="majorHAnsi"/>
                <w:sz w:val="24"/>
                <w:szCs w:val="24"/>
              </w:rPr>
              <w:t xml:space="preserve">  </w:t>
            </w:r>
          </w:p>
          <w:p w14:paraId="0209020E" w14:textId="77777777" w:rsidR="00C23AD9" w:rsidRPr="00592D08" w:rsidRDefault="00C23AD9" w:rsidP="00384BE4">
            <w:pPr>
              <w:rPr>
                <w:rFonts w:asciiTheme="majorHAnsi" w:hAnsiTheme="majorHAnsi" w:cstheme="majorHAnsi"/>
                <w:sz w:val="24"/>
                <w:szCs w:val="24"/>
              </w:rPr>
            </w:pPr>
          </w:p>
          <w:p w14:paraId="2EA0813E" w14:textId="77777777" w:rsidR="00C23AD9" w:rsidRPr="00592D08" w:rsidRDefault="00C23AD9" w:rsidP="00384BE4">
            <w:pPr>
              <w:rPr>
                <w:rFonts w:asciiTheme="majorHAnsi" w:hAnsiTheme="majorHAnsi" w:cstheme="majorHAnsi"/>
                <w:sz w:val="24"/>
                <w:szCs w:val="24"/>
              </w:rPr>
            </w:pPr>
          </w:p>
        </w:tc>
        <w:tc>
          <w:tcPr>
            <w:tcW w:w="1984" w:type="dxa"/>
          </w:tcPr>
          <w:p w14:paraId="5E8AFD2B" w14:textId="77777777" w:rsidR="00C23AD9" w:rsidRPr="00592D08" w:rsidRDefault="00C23AD9" w:rsidP="00384BE4">
            <w:pPr>
              <w:rPr>
                <w:rFonts w:asciiTheme="majorHAnsi" w:hAnsiTheme="majorHAnsi" w:cstheme="majorHAnsi"/>
                <w:sz w:val="24"/>
                <w:szCs w:val="24"/>
              </w:rPr>
            </w:pPr>
          </w:p>
        </w:tc>
        <w:tc>
          <w:tcPr>
            <w:tcW w:w="1559" w:type="dxa"/>
          </w:tcPr>
          <w:p w14:paraId="151F3CB5" w14:textId="77777777" w:rsidR="00C23AD9" w:rsidRPr="00592D08" w:rsidRDefault="00C23AD9" w:rsidP="00384BE4">
            <w:pPr>
              <w:rPr>
                <w:rFonts w:asciiTheme="majorHAnsi" w:hAnsiTheme="majorHAnsi" w:cstheme="majorHAnsi"/>
                <w:sz w:val="24"/>
                <w:szCs w:val="24"/>
              </w:rPr>
            </w:pPr>
          </w:p>
        </w:tc>
        <w:tc>
          <w:tcPr>
            <w:tcW w:w="2768" w:type="dxa"/>
          </w:tcPr>
          <w:p w14:paraId="6A689650" w14:textId="77777777" w:rsidR="00C23AD9" w:rsidRPr="00592D08" w:rsidRDefault="00C23AD9" w:rsidP="00384BE4">
            <w:pPr>
              <w:rPr>
                <w:rFonts w:asciiTheme="majorHAnsi" w:hAnsiTheme="majorHAnsi" w:cstheme="majorHAnsi"/>
                <w:sz w:val="24"/>
                <w:szCs w:val="24"/>
              </w:rPr>
            </w:pPr>
          </w:p>
        </w:tc>
      </w:tr>
    </w:tbl>
    <w:p w14:paraId="50D1E835" w14:textId="77777777" w:rsidR="00C23AD9" w:rsidRPr="00592D08" w:rsidRDefault="00C23AD9" w:rsidP="00C23AD9">
      <w:pPr>
        <w:rPr>
          <w:rFonts w:asciiTheme="majorHAnsi" w:hAnsiTheme="majorHAnsi" w:cstheme="majorHAnsi"/>
        </w:rPr>
      </w:pPr>
    </w:p>
    <w:p w14:paraId="1FC627A0"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 xml:space="preserve">Ponudnik sešteje vse vrednost iz popisov predmetnega javnega naročila in seštevke le teh vpiše v ta obrazec. </w:t>
      </w:r>
    </w:p>
    <w:p w14:paraId="0FEAEDF5" w14:textId="77777777" w:rsidR="00C23AD9" w:rsidRPr="00592D08" w:rsidRDefault="00C23AD9" w:rsidP="00C23AD9">
      <w:pPr>
        <w:rPr>
          <w:rFonts w:asciiTheme="majorHAnsi" w:hAnsiTheme="majorHAnsi" w:cstheme="majorHAnsi"/>
          <w:b/>
        </w:rPr>
      </w:pPr>
    </w:p>
    <w:p w14:paraId="42B798C2" w14:textId="77777777" w:rsidR="00C23AD9" w:rsidRPr="00592D08" w:rsidRDefault="00C23AD9" w:rsidP="00C23AD9">
      <w:pPr>
        <w:jc w:val="both"/>
        <w:rPr>
          <w:rFonts w:asciiTheme="majorHAnsi" w:hAnsiTheme="majorHAnsi" w:cstheme="majorHAnsi"/>
        </w:rPr>
      </w:pPr>
      <w:r w:rsidRPr="00592D08">
        <w:rPr>
          <w:rFonts w:asciiTheme="majorHAnsi" w:hAnsiTheme="majorHAnsi" w:cstheme="majorHAnsi"/>
        </w:rPr>
        <w:t>Ponudbena cena vključuje vse stroške in dajatve v zvezi z izvedbo naročila in je oblikovana skladno z vsemi zahtevami iz razpisne dokumentacije, vzorcu pogodbe, dodatnimi pogoji in informacijami podanimi v postopku javnega naročila pri čemer so vse te zahteve, pogoji in dodatne informacije vkalkulirane v obstoječe določene enote mere v predračunu.</w:t>
      </w:r>
    </w:p>
    <w:p w14:paraId="186C32A1" w14:textId="77777777" w:rsidR="00C23AD9" w:rsidRPr="00592D08" w:rsidRDefault="00C23AD9" w:rsidP="00C23AD9">
      <w:pPr>
        <w:rPr>
          <w:rFonts w:asciiTheme="majorHAnsi" w:hAnsiTheme="majorHAnsi" w:cstheme="majorHAnsi"/>
        </w:rPr>
      </w:pPr>
    </w:p>
    <w:p w14:paraId="09DF1066"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Ponudba velja do 31.8.2020.</w:t>
      </w:r>
    </w:p>
    <w:p w14:paraId="4D84DE96" w14:textId="77777777" w:rsidR="00C23AD9" w:rsidRPr="00592D08" w:rsidRDefault="00C23AD9" w:rsidP="00C23AD9">
      <w:pPr>
        <w:rPr>
          <w:rFonts w:asciiTheme="majorHAnsi" w:hAnsiTheme="majorHAnsi" w:cstheme="majorHAnsi"/>
        </w:rPr>
      </w:pPr>
    </w:p>
    <w:p w14:paraId="7D5C0FE8"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V celoti se strinjamo in sprejemamo in smo seznanjeni z vsemi razpisnimi pogoji naročnika  za izvedbo javnega naročila.</w:t>
      </w:r>
    </w:p>
    <w:p w14:paraId="4FDB3B4E" w14:textId="77777777" w:rsidR="00C23AD9" w:rsidRPr="00592D08" w:rsidRDefault="00C23AD9" w:rsidP="00C23AD9">
      <w:pPr>
        <w:rPr>
          <w:rFonts w:asciiTheme="majorHAnsi" w:hAnsiTheme="majorHAnsi" w:cstheme="majorHAnsi"/>
        </w:rPr>
      </w:pPr>
    </w:p>
    <w:p w14:paraId="287EFB46" w14:textId="516A1076" w:rsidR="00C23AD9" w:rsidRPr="00592D08" w:rsidRDefault="00C23AD9" w:rsidP="00C23AD9">
      <w:pPr>
        <w:rPr>
          <w:rFonts w:asciiTheme="majorHAnsi" w:hAnsiTheme="majorHAnsi" w:cstheme="majorHAnsi"/>
          <w:b/>
        </w:rPr>
      </w:pPr>
      <w:r w:rsidRPr="00592D08">
        <w:rPr>
          <w:rFonts w:asciiTheme="majorHAnsi" w:hAnsiTheme="majorHAnsi" w:cstheme="majorHAnsi"/>
        </w:rPr>
        <w:t xml:space="preserve">Rok dokončanja celovite izvedbe </w:t>
      </w:r>
      <w:r w:rsidRPr="00592D08">
        <w:rPr>
          <w:rFonts w:asciiTheme="majorHAnsi" w:hAnsiTheme="majorHAnsi" w:cstheme="majorHAnsi"/>
          <w:b/>
        </w:rPr>
        <w:t>del je 15.1</w:t>
      </w:r>
      <w:r w:rsidR="006C371F" w:rsidRPr="00592D08">
        <w:rPr>
          <w:rFonts w:asciiTheme="majorHAnsi" w:hAnsiTheme="majorHAnsi" w:cstheme="majorHAnsi"/>
          <w:b/>
        </w:rPr>
        <w:t>1</w:t>
      </w:r>
      <w:r w:rsidRPr="00592D08">
        <w:rPr>
          <w:rFonts w:asciiTheme="majorHAnsi" w:hAnsiTheme="majorHAnsi" w:cstheme="majorHAnsi"/>
          <w:b/>
        </w:rPr>
        <w:t>.2020.</w:t>
      </w:r>
    </w:p>
    <w:p w14:paraId="2A7A8166" w14:textId="77777777" w:rsidR="00C23AD9" w:rsidRPr="00592D08" w:rsidRDefault="00C23AD9" w:rsidP="00C23AD9">
      <w:pPr>
        <w:spacing w:before="60" w:after="60"/>
        <w:rPr>
          <w:rFonts w:asciiTheme="majorHAnsi" w:hAnsiTheme="majorHAnsi" w:cstheme="majorHAnsi"/>
          <w:b/>
          <w:bCs/>
        </w:rPr>
      </w:pPr>
      <w:r w:rsidRPr="00592D08">
        <w:rPr>
          <w:rFonts w:asciiTheme="majorHAnsi" w:hAnsiTheme="majorHAnsi" w:cstheme="majorHAnsi"/>
          <w:b/>
          <w:bCs/>
        </w:rPr>
        <w:t>2. Podatki o gospodarskem subjektu:</w:t>
      </w:r>
    </w:p>
    <w:p w14:paraId="38C2FF25"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73F665C4" w14:textId="77777777" w:rsidTr="00384BE4">
        <w:trPr>
          <w:trHeight w:val="411"/>
        </w:trPr>
        <w:tc>
          <w:tcPr>
            <w:tcW w:w="9072" w:type="dxa"/>
          </w:tcPr>
          <w:p w14:paraId="2BC30728" w14:textId="77777777" w:rsidR="00C23AD9" w:rsidRPr="00592D08" w:rsidRDefault="00C23AD9" w:rsidP="00384BE4">
            <w:pPr>
              <w:spacing w:before="60" w:after="60"/>
              <w:rPr>
                <w:rFonts w:asciiTheme="majorHAnsi" w:hAnsiTheme="majorHAnsi" w:cstheme="majorHAnsi"/>
              </w:rPr>
            </w:pPr>
          </w:p>
        </w:tc>
      </w:tr>
    </w:tbl>
    <w:p w14:paraId="4EAB010B"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5C7C2AAF" w14:textId="77777777" w:rsidTr="00384BE4">
        <w:trPr>
          <w:trHeight w:val="411"/>
        </w:trPr>
        <w:tc>
          <w:tcPr>
            <w:tcW w:w="9072" w:type="dxa"/>
          </w:tcPr>
          <w:p w14:paraId="1153F21E" w14:textId="77777777" w:rsidR="00C23AD9" w:rsidRPr="00592D08" w:rsidRDefault="00C23AD9" w:rsidP="00384BE4">
            <w:pPr>
              <w:spacing w:before="60" w:after="60"/>
              <w:rPr>
                <w:rFonts w:asciiTheme="majorHAnsi" w:hAnsiTheme="majorHAnsi" w:cstheme="majorHAnsi"/>
              </w:rPr>
            </w:pPr>
          </w:p>
        </w:tc>
      </w:tr>
    </w:tbl>
    <w:p w14:paraId="227E67D9"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73D4A033" w14:textId="77777777" w:rsidTr="00384BE4">
        <w:trPr>
          <w:trHeight w:val="411"/>
        </w:trPr>
        <w:tc>
          <w:tcPr>
            <w:tcW w:w="9072" w:type="dxa"/>
          </w:tcPr>
          <w:p w14:paraId="6662B55D" w14:textId="77777777" w:rsidR="00C23AD9" w:rsidRPr="00592D08" w:rsidRDefault="00C23AD9" w:rsidP="00384BE4">
            <w:pPr>
              <w:spacing w:before="60" w:after="60"/>
              <w:rPr>
                <w:rFonts w:asciiTheme="majorHAnsi" w:hAnsiTheme="majorHAnsi" w:cstheme="majorHAnsi"/>
              </w:rPr>
            </w:pPr>
          </w:p>
        </w:tc>
      </w:tr>
    </w:tbl>
    <w:p w14:paraId="3F12C88D"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1D60EADE" w14:textId="77777777" w:rsidTr="00384BE4">
        <w:trPr>
          <w:trHeight w:val="411"/>
        </w:trPr>
        <w:tc>
          <w:tcPr>
            <w:tcW w:w="9072" w:type="dxa"/>
          </w:tcPr>
          <w:p w14:paraId="4EA4A529" w14:textId="77777777" w:rsidR="00C23AD9" w:rsidRPr="00592D08" w:rsidRDefault="00C23AD9" w:rsidP="00384BE4">
            <w:pPr>
              <w:spacing w:before="60" w:after="60"/>
              <w:rPr>
                <w:rFonts w:asciiTheme="majorHAnsi" w:hAnsiTheme="majorHAnsi" w:cstheme="majorHAnsi"/>
              </w:rPr>
            </w:pPr>
          </w:p>
        </w:tc>
      </w:tr>
    </w:tbl>
    <w:p w14:paraId="2A1EF960"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35F06D18" w14:textId="77777777" w:rsidTr="00384BE4">
        <w:trPr>
          <w:trHeight w:val="411"/>
        </w:trPr>
        <w:tc>
          <w:tcPr>
            <w:tcW w:w="9072" w:type="dxa"/>
          </w:tcPr>
          <w:p w14:paraId="0151B098" w14:textId="77777777" w:rsidR="00C23AD9" w:rsidRPr="00592D08" w:rsidRDefault="00C23AD9" w:rsidP="00384BE4">
            <w:pPr>
              <w:spacing w:before="60" w:after="60"/>
              <w:rPr>
                <w:rFonts w:asciiTheme="majorHAnsi" w:hAnsiTheme="majorHAnsi" w:cstheme="majorHAnsi"/>
              </w:rPr>
            </w:pPr>
          </w:p>
        </w:tc>
      </w:tr>
    </w:tbl>
    <w:p w14:paraId="6395FC32"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6B3233C7" w14:textId="77777777" w:rsidTr="00384BE4">
        <w:trPr>
          <w:trHeight w:val="411"/>
        </w:trPr>
        <w:tc>
          <w:tcPr>
            <w:tcW w:w="9072" w:type="dxa"/>
          </w:tcPr>
          <w:p w14:paraId="0BF9049A" w14:textId="77777777" w:rsidR="00C23AD9" w:rsidRPr="00592D08" w:rsidRDefault="00C23AD9" w:rsidP="00384BE4">
            <w:pPr>
              <w:spacing w:before="60" w:after="60"/>
              <w:rPr>
                <w:rFonts w:asciiTheme="majorHAnsi" w:hAnsiTheme="majorHAnsi" w:cstheme="majorHAnsi"/>
              </w:rPr>
            </w:pPr>
          </w:p>
        </w:tc>
      </w:tr>
    </w:tbl>
    <w:p w14:paraId="7FF93D18"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6630D01A" w14:textId="77777777" w:rsidTr="00384BE4">
        <w:trPr>
          <w:trHeight w:val="411"/>
        </w:trPr>
        <w:tc>
          <w:tcPr>
            <w:tcW w:w="9072" w:type="dxa"/>
          </w:tcPr>
          <w:p w14:paraId="17A9BFD3" w14:textId="77777777" w:rsidR="00C23AD9" w:rsidRPr="00592D08" w:rsidRDefault="00C23AD9" w:rsidP="00384BE4">
            <w:pPr>
              <w:spacing w:before="60" w:after="60"/>
              <w:rPr>
                <w:rFonts w:asciiTheme="majorHAnsi" w:hAnsiTheme="majorHAnsi" w:cstheme="majorHAnsi"/>
              </w:rPr>
            </w:pPr>
          </w:p>
        </w:tc>
      </w:tr>
    </w:tbl>
    <w:p w14:paraId="79AC561A" w14:textId="77777777" w:rsidR="00C23AD9" w:rsidRPr="00592D08" w:rsidRDefault="00C23AD9" w:rsidP="00C23AD9">
      <w:pPr>
        <w:keepNext/>
        <w:spacing w:before="60" w:after="60"/>
        <w:rPr>
          <w:rFonts w:asciiTheme="majorHAnsi" w:hAnsiTheme="majorHAnsi" w:cstheme="majorHAnsi"/>
        </w:rPr>
      </w:pPr>
      <w:r w:rsidRPr="00592D08">
        <w:rPr>
          <w:rFonts w:asciiTheme="majorHAnsi" w:hAnsiTheme="majorHAnsi" w:cstheme="majorHAn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5C265650" w14:textId="77777777" w:rsidTr="00384BE4">
        <w:trPr>
          <w:trHeight w:val="411"/>
        </w:trPr>
        <w:tc>
          <w:tcPr>
            <w:tcW w:w="9072" w:type="dxa"/>
          </w:tcPr>
          <w:p w14:paraId="6370096C" w14:textId="77777777" w:rsidR="00C23AD9" w:rsidRPr="00592D08" w:rsidRDefault="00C23AD9" w:rsidP="00384BE4">
            <w:pPr>
              <w:keepNext/>
              <w:spacing w:before="60" w:after="60"/>
              <w:rPr>
                <w:rFonts w:asciiTheme="majorHAnsi" w:hAnsiTheme="majorHAnsi" w:cstheme="majorHAnsi"/>
              </w:rPr>
            </w:pPr>
          </w:p>
        </w:tc>
      </w:tr>
    </w:tbl>
    <w:p w14:paraId="45CA3259" w14:textId="77777777" w:rsidR="00C23AD9" w:rsidRPr="00592D08" w:rsidRDefault="00C23AD9" w:rsidP="00C23AD9">
      <w:pPr>
        <w:spacing w:before="60" w:after="60"/>
        <w:rPr>
          <w:rFonts w:asciiTheme="majorHAnsi" w:hAnsiTheme="majorHAnsi" w:cstheme="majorHAnsi"/>
          <w:bCs/>
        </w:rPr>
      </w:pPr>
      <w:r w:rsidRPr="00592D08">
        <w:rPr>
          <w:rFonts w:asciiTheme="majorHAnsi" w:hAnsiTheme="majorHAnsi" w:cstheme="majorHAnsi"/>
          <w:bCs/>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385F1047" w14:textId="77777777" w:rsidTr="00384BE4">
        <w:trPr>
          <w:trHeight w:val="411"/>
        </w:trPr>
        <w:tc>
          <w:tcPr>
            <w:tcW w:w="9072" w:type="dxa"/>
          </w:tcPr>
          <w:p w14:paraId="78FA60C3" w14:textId="77777777" w:rsidR="00C23AD9" w:rsidRPr="00592D08" w:rsidRDefault="00C23AD9" w:rsidP="00384BE4">
            <w:pPr>
              <w:spacing w:before="60" w:after="60"/>
              <w:rPr>
                <w:rFonts w:asciiTheme="majorHAnsi" w:hAnsiTheme="majorHAnsi" w:cstheme="majorHAnsi"/>
              </w:rPr>
            </w:pPr>
          </w:p>
        </w:tc>
      </w:tr>
    </w:tbl>
    <w:p w14:paraId="32003BF3"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23AD9" w:rsidRPr="00592D08" w14:paraId="3E567CE0" w14:textId="77777777" w:rsidTr="00384BE4">
        <w:trPr>
          <w:trHeight w:val="411"/>
        </w:trPr>
        <w:tc>
          <w:tcPr>
            <w:tcW w:w="9072" w:type="dxa"/>
          </w:tcPr>
          <w:p w14:paraId="4E08B00B" w14:textId="77777777" w:rsidR="00C23AD9" w:rsidRPr="00592D08" w:rsidRDefault="00C23AD9" w:rsidP="00384BE4">
            <w:pPr>
              <w:spacing w:before="60" w:after="60"/>
              <w:rPr>
                <w:rFonts w:asciiTheme="majorHAnsi" w:hAnsiTheme="majorHAnsi" w:cstheme="majorHAnsi"/>
              </w:rPr>
            </w:pPr>
          </w:p>
        </w:tc>
      </w:tr>
    </w:tbl>
    <w:p w14:paraId="17015FEA" w14:textId="77777777" w:rsidR="00C23AD9" w:rsidRPr="00592D08" w:rsidRDefault="00C23AD9" w:rsidP="00C23AD9">
      <w:pPr>
        <w:spacing w:before="60" w:after="60"/>
        <w:rPr>
          <w:rFonts w:asciiTheme="majorHAnsi" w:hAnsiTheme="majorHAnsi" w:cstheme="majorHAnsi"/>
        </w:rPr>
      </w:pPr>
    </w:p>
    <w:p w14:paraId="2AC952E0" w14:textId="77777777" w:rsidR="00C23AD9" w:rsidRPr="00592D08" w:rsidRDefault="00C23AD9" w:rsidP="00C23AD9">
      <w:pPr>
        <w:rPr>
          <w:rFonts w:asciiTheme="majorHAnsi" w:hAnsiTheme="majorHAnsi" w:cstheme="majorHAnsi"/>
        </w:rPr>
      </w:pPr>
      <w:r w:rsidRPr="00592D08">
        <w:rPr>
          <w:rFonts w:asciiTheme="majorHAnsi" w:hAnsiTheme="majorHAnsi" w:cstheme="majorHAnsi"/>
          <w:b/>
        </w:rPr>
        <w:t>3. Skupna ponudba</w:t>
      </w:r>
      <w:r w:rsidRPr="00592D08">
        <w:rPr>
          <w:rFonts w:asciiTheme="majorHAnsi" w:hAnsiTheme="majorHAnsi" w:cstheme="majorHAnsi"/>
        </w:rPr>
        <w:t xml:space="preserve"> (ponudniki izpolnijo, če so predložili skupno ponudbo)</w:t>
      </w:r>
    </w:p>
    <w:p w14:paraId="087D1E11"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8814"/>
      </w:tblGrid>
      <w:tr w:rsidR="00C23AD9" w:rsidRPr="00592D08" w14:paraId="476A6F05" w14:textId="77777777" w:rsidTr="00384BE4">
        <w:tc>
          <w:tcPr>
            <w:tcW w:w="468" w:type="dxa"/>
            <w:shd w:val="clear" w:color="auto" w:fill="auto"/>
          </w:tcPr>
          <w:p w14:paraId="42F7189D"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lastRenderedPageBreak/>
              <w:t>Št.</w:t>
            </w:r>
          </w:p>
        </w:tc>
        <w:tc>
          <w:tcPr>
            <w:tcW w:w="8818" w:type="dxa"/>
            <w:shd w:val="clear" w:color="auto" w:fill="auto"/>
          </w:tcPr>
          <w:p w14:paraId="1C781FD8"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Firma partnerja v skupni ponudbi</w:t>
            </w:r>
          </w:p>
        </w:tc>
      </w:tr>
      <w:tr w:rsidR="00C23AD9" w:rsidRPr="00592D08" w14:paraId="24D0FAE4" w14:textId="77777777" w:rsidTr="00384BE4">
        <w:tc>
          <w:tcPr>
            <w:tcW w:w="468" w:type="dxa"/>
            <w:shd w:val="clear" w:color="auto" w:fill="auto"/>
          </w:tcPr>
          <w:p w14:paraId="5931EC94"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1</w:t>
            </w:r>
          </w:p>
        </w:tc>
        <w:tc>
          <w:tcPr>
            <w:tcW w:w="8818" w:type="dxa"/>
            <w:shd w:val="clear" w:color="auto" w:fill="auto"/>
          </w:tcPr>
          <w:p w14:paraId="6B4DDAD5" w14:textId="77777777" w:rsidR="00C23AD9" w:rsidRPr="00592D08" w:rsidRDefault="00C23AD9" w:rsidP="00384BE4">
            <w:pPr>
              <w:rPr>
                <w:rFonts w:asciiTheme="majorHAnsi" w:hAnsiTheme="majorHAnsi" w:cstheme="majorHAnsi"/>
              </w:rPr>
            </w:pPr>
          </w:p>
        </w:tc>
      </w:tr>
      <w:tr w:rsidR="00C23AD9" w:rsidRPr="00592D08" w14:paraId="542929A1" w14:textId="77777777" w:rsidTr="00384BE4">
        <w:tc>
          <w:tcPr>
            <w:tcW w:w="468" w:type="dxa"/>
            <w:shd w:val="clear" w:color="auto" w:fill="auto"/>
          </w:tcPr>
          <w:p w14:paraId="0035CAAF"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2</w:t>
            </w:r>
          </w:p>
        </w:tc>
        <w:tc>
          <w:tcPr>
            <w:tcW w:w="8818" w:type="dxa"/>
            <w:shd w:val="clear" w:color="auto" w:fill="auto"/>
          </w:tcPr>
          <w:p w14:paraId="2AAD447D" w14:textId="77777777" w:rsidR="00C23AD9" w:rsidRPr="00592D08" w:rsidRDefault="00C23AD9" w:rsidP="00384BE4">
            <w:pPr>
              <w:rPr>
                <w:rFonts w:asciiTheme="majorHAnsi" w:hAnsiTheme="majorHAnsi" w:cstheme="majorHAnsi"/>
              </w:rPr>
            </w:pPr>
          </w:p>
        </w:tc>
      </w:tr>
      <w:tr w:rsidR="00C23AD9" w:rsidRPr="00592D08" w14:paraId="60F8DF4A" w14:textId="77777777" w:rsidTr="00384BE4">
        <w:tc>
          <w:tcPr>
            <w:tcW w:w="468" w:type="dxa"/>
            <w:shd w:val="clear" w:color="auto" w:fill="auto"/>
          </w:tcPr>
          <w:p w14:paraId="4A2EF2E2"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3</w:t>
            </w:r>
          </w:p>
        </w:tc>
        <w:tc>
          <w:tcPr>
            <w:tcW w:w="8818" w:type="dxa"/>
            <w:shd w:val="clear" w:color="auto" w:fill="auto"/>
          </w:tcPr>
          <w:p w14:paraId="0628A970" w14:textId="77777777" w:rsidR="00C23AD9" w:rsidRPr="00592D08" w:rsidRDefault="00C23AD9" w:rsidP="00384BE4">
            <w:pPr>
              <w:rPr>
                <w:rFonts w:asciiTheme="majorHAnsi" w:hAnsiTheme="majorHAnsi" w:cstheme="majorHAnsi"/>
              </w:rPr>
            </w:pPr>
          </w:p>
        </w:tc>
      </w:tr>
    </w:tbl>
    <w:p w14:paraId="469AFD2A"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 xml:space="preserve">Podatki o partnerju v skupni ponudbi (ponudnik kopira podatke o gospodarskem subjektu pod točko 2 in izpolni v celoti za vsakega od partnerjev v skupni ponudbi). </w:t>
      </w:r>
    </w:p>
    <w:p w14:paraId="42EF0195" w14:textId="77777777" w:rsidR="00C23AD9" w:rsidRPr="00592D08" w:rsidRDefault="00C23AD9" w:rsidP="00C23AD9">
      <w:pPr>
        <w:rPr>
          <w:rFonts w:asciiTheme="majorHAnsi" w:hAnsiTheme="majorHAnsi" w:cstheme="majorHAnsi"/>
        </w:rPr>
      </w:pPr>
    </w:p>
    <w:p w14:paraId="661C9C59"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4. Nastopanje s podizvajalci</w:t>
      </w:r>
    </w:p>
    <w:p w14:paraId="72A6FFC2"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Ponudnik nastopa s podizvajalci (ustrezno obkrožite)</w:t>
      </w:r>
    </w:p>
    <w:p w14:paraId="0BAEB83B"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DA</w:t>
      </w:r>
    </w:p>
    <w:p w14:paraId="48DE618F"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NE</w:t>
      </w:r>
    </w:p>
    <w:p w14:paraId="165198A6" w14:textId="77777777" w:rsidR="00C23AD9" w:rsidRPr="00592D08" w:rsidRDefault="00C23AD9" w:rsidP="00C23AD9">
      <w:pPr>
        <w:rPr>
          <w:rFonts w:asciiTheme="majorHAnsi" w:hAnsiTheme="majorHAnsi" w:cstheme="majorHAnsi"/>
        </w:rPr>
      </w:pPr>
    </w:p>
    <w:p w14:paraId="5359C8C8"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Ponudnik, ki nastopa s podizvajalci, mora za vsakega od podizvajalcev predložiti obrazca:</w:t>
      </w:r>
    </w:p>
    <w:p w14:paraId="36788E81" w14:textId="77777777" w:rsidR="00C23AD9" w:rsidRPr="00592D08" w:rsidRDefault="00C23AD9" w:rsidP="00C23AD9">
      <w:pPr>
        <w:numPr>
          <w:ilvl w:val="0"/>
          <w:numId w:val="1"/>
        </w:numPr>
        <w:spacing w:line="276" w:lineRule="auto"/>
        <w:ind w:left="357" w:hanging="357"/>
        <w:rPr>
          <w:rFonts w:asciiTheme="majorHAnsi" w:hAnsiTheme="majorHAnsi" w:cstheme="majorHAnsi"/>
        </w:rPr>
      </w:pPr>
      <w:r w:rsidRPr="00592D08">
        <w:rPr>
          <w:rFonts w:asciiTheme="majorHAnsi" w:hAnsiTheme="majorHAnsi" w:cstheme="majorHAnsi"/>
        </w:rPr>
        <w:t>Podizvajalci v ponudbi</w:t>
      </w:r>
    </w:p>
    <w:p w14:paraId="49FFA947" w14:textId="77777777" w:rsidR="00C23AD9" w:rsidRPr="00592D08" w:rsidRDefault="00C23AD9" w:rsidP="00C23AD9">
      <w:pPr>
        <w:numPr>
          <w:ilvl w:val="0"/>
          <w:numId w:val="1"/>
        </w:numPr>
        <w:spacing w:line="276" w:lineRule="auto"/>
        <w:ind w:left="357" w:hanging="357"/>
        <w:rPr>
          <w:rFonts w:asciiTheme="majorHAnsi" w:hAnsiTheme="majorHAnsi" w:cstheme="majorHAnsi"/>
        </w:rPr>
      </w:pPr>
      <w:r w:rsidRPr="00592D08">
        <w:rPr>
          <w:rFonts w:asciiTheme="majorHAnsi" w:hAnsiTheme="majorHAnsi" w:cstheme="majorHAnsi"/>
        </w:rPr>
        <w:t>Podatki o podizvajalcih in soglasje za neposredna plačila (če podizvajalec zahteva neposredno plačilo).</w:t>
      </w:r>
    </w:p>
    <w:p w14:paraId="700DEE65" w14:textId="77777777" w:rsidR="00C23AD9" w:rsidRPr="00592D08" w:rsidRDefault="00C23AD9" w:rsidP="00C23AD9">
      <w:pPr>
        <w:rPr>
          <w:rFonts w:asciiTheme="majorHAnsi" w:hAnsiTheme="majorHAnsi" w:cstheme="majorHAnsi"/>
        </w:rPr>
      </w:pPr>
    </w:p>
    <w:p w14:paraId="617F7E38"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Ponudniku, ki nastopa brez podizvajalcev, ne predloži teh dveh obrazcev.</w:t>
      </w:r>
    </w:p>
    <w:p w14:paraId="731A08FA" w14:textId="77777777" w:rsidR="00C23AD9" w:rsidRPr="00592D08" w:rsidRDefault="00C23AD9" w:rsidP="00C23AD9">
      <w:pPr>
        <w:tabs>
          <w:tab w:val="left" w:pos="1134"/>
        </w:tabs>
        <w:rPr>
          <w:rFonts w:asciiTheme="majorHAnsi" w:hAnsiTheme="majorHAnsi" w:cstheme="majorHAnsi"/>
        </w:rPr>
      </w:pPr>
    </w:p>
    <w:p w14:paraId="48D74878" w14:textId="77777777" w:rsidR="00C23AD9" w:rsidRPr="00592D08" w:rsidRDefault="00C23AD9" w:rsidP="00C23AD9">
      <w:pPr>
        <w:tabs>
          <w:tab w:val="left" w:pos="5760"/>
        </w:tabs>
        <w:spacing w:before="60" w:after="60"/>
        <w:rPr>
          <w:rFonts w:asciiTheme="majorHAnsi" w:hAnsiTheme="majorHAnsi" w:cstheme="majorHAnsi"/>
        </w:rPr>
      </w:pPr>
      <w:r w:rsidRPr="00592D08">
        <w:rPr>
          <w:rFonts w:asciiTheme="majorHAnsi" w:hAnsiTheme="majorHAnsi" w:cstheme="majorHAnsi"/>
        </w:rPr>
        <w:t>Datum: ____________________</w:t>
      </w:r>
      <w:r w:rsidRPr="00592D08">
        <w:rPr>
          <w:rFonts w:asciiTheme="majorHAnsi" w:hAnsiTheme="majorHAnsi" w:cstheme="majorHAnsi"/>
        </w:rPr>
        <w:tab/>
        <w:t xml:space="preserve">Žig in podpis ponudnika </w:t>
      </w:r>
    </w:p>
    <w:p w14:paraId="060401EF" w14:textId="77777777" w:rsidR="00C23AD9" w:rsidRPr="00592D08" w:rsidRDefault="00C23AD9" w:rsidP="00C23AD9">
      <w:pPr>
        <w:jc w:val="right"/>
        <w:rPr>
          <w:rFonts w:asciiTheme="majorHAnsi" w:hAnsiTheme="majorHAnsi" w:cstheme="majorHAnsi"/>
        </w:rPr>
      </w:pPr>
      <w:r w:rsidRPr="00592D08">
        <w:rPr>
          <w:rFonts w:asciiTheme="majorHAnsi" w:hAnsiTheme="majorHAnsi" w:cstheme="majorHAnsi"/>
        </w:rPr>
        <w:br w:type="page"/>
      </w:r>
    </w:p>
    <w:p w14:paraId="62CAD53C" w14:textId="5E3186D3" w:rsidR="00C23AD9" w:rsidRPr="00592D08" w:rsidRDefault="00C23AD9" w:rsidP="00C23AD9">
      <w:pPr>
        <w:jc w:val="right"/>
        <w:rPr>
          <w:rFonts w:asciiTheme="majorHAnsi" w:hAnsiTheme="majorHAnsi" w:cstheme="majorHAnsi"/>
          <w:b/>
          <w:bdr w:val="single" w:sz="4" w:space="0" w:color="000000" w:shadow="1"/>
          <w:shd w:val="clear" w:color="auto" w:fill="DBE5F1"/>
        </w:rPr>
      </w:pPr>
      <w:r w:rsidRPr="00592D08">
        <w:rPr>
          <w:rFonts w:asciiTheme="majorHAnsi" w:hAnsiTheme="majorHAnsi" w:cstheme="majorHAnsi"/>
          <w:b/>
          <w:bdr w:val="single" w:sz="4" w:space="0" w:color="000000" w:shadow="1"/>
          <w:shd w:val="clear" w:color="auto" w:fill="DBE5F1"/>
        </w:rPr>
        <w:lastRenderedPageBreak/>
        <w:t>OBR-2</w:t>
      </w:r>
    </w:p>
    <w:p w14:paraId="1A634D78"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Ponudnik: ___________________________________</w:t>
      </w:r>
    </w:p>
    <w:p w14:paraId="6E9FB2EE"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Polni naziv podjetja: ___________________________</w:t>
      </w:r>
    </w:p>
    <w:p w14:paraId="7FA05975"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Sedež in njegova občina: ________________________</w:t>
      </w:r>
    </w:p>
    <w:p w14:paraId="4594C73A"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Št. vpisa v sodni register: ________________________</w:t>
      </w:r>
    </w:p>
    <w:p w14:paraId="77ABE14C"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Št. vložka: __________________</w:t>
      </w:r>
    </w:p>
    <w:p w14:paraId="17EF09A9"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Matična številka podjetja: _________________</w:t>
      </w:r>
      <w:r w:rsidRPr="00592D08">
        <w:rPr>
          <w:rFonts w:asciiTheme="majorHAnsi" w:hAnsiTheme="majorHAnsi" w:cstheme="majorHAnsi"/>
          <w:b/>
        </w:rPr>
        <w:tab/>
      </w:r>
    </w:p>
    <w:p w14:paraId="48526559" w14:textId="77777777" w:rsidR="00C23AD9" w:rsidRPr="00592D08" w:rsidRDefault="00C23AD9" w:rsidP="00C23AD9">
      <w:pPr>
        <w:rPr>
          <w:rFonts w:asciiTheme="majorHAnsi" w:hAnsiTheme="majorHAnsi" w:cstheme="majorHAnsi"/>
          <w:b/>
        </w:rPr>
      </w:pPr>
      <w:r w:rsidRPr="00592D08">
        <w:rPr>
          <w:rFonts w:asciiTheme="majorHAnsi" w:hAnsiTheme="majorHAnsi" w:cstheme="majorHAnsi"/>
          <w:b/>
        </w:rPr>
        <w:t>Naročnik: ________________________</w:t>
      </w:r>
    </w:p>
    <w:p w14:paraId="1C06CFB7" w14:textId="77777777" w:rsidR="00C23AD9" w:rsidRPr="00592D08" w:rsidRDefault="00C23AD9" w:rsidP="00C23AD9">
      <w:pPr>
        <w:tabs>
          <w:tab w:val="num" w:pos="426"/>
        </w:tabs>
        <w:rPr>
          <w:rFonts w:asciiTheme="majorHAnsi" w:hAnsiTheme="majorHAnsi" w:cstheme="majorHAnsi"/>
        </w:rPr>
      </w:pPr>
    </w:p>
    <w:p w14:paraId="4C5B64CA" w14:textId="77777777" w:rsidR="00C23AD9" w:rsidRPr="00592D08" w:rsidRDefault="00C23AD9" w:rsidP="00C23AD9">
      <w:pPr>
        <w:jc w:val="center"/>
        <w:rPr>
          <w:rFonts w:asciiTheme="majorHAnsi" w:hAnsiTheme="majorHAnsi" w:cstheme="majorHAnsi"/>
          <w:b/>
        </w:rPr>
      </w:pPr>
      <w:r w:rsidRPr="00592D08">
        <w:rPr>
          <w:rFonts w:asciiTheme="majorHAnsi" w:hAnsiTheme="majorHAnsi" w:cstheme="majorHAnsi"/>
          <w:b/>
        </w:rPr>
        <w:t>IZJAVA ZA PRIDOBITEV OSEBNIH PODATKOV</w:t>
      </w:r>
    </w:p>
    <w:p w14:paraId="693673E5" w14:textId="77777777" w:rsidR="00C23AD9" w:rsidRPr="00592D08" w:rsidRDefault="00C23AD9" w:rsidP="00C23AD9">
      <w:pPr>
        <w:jc w:val="both"/>
        <w:rPr>
          <w:rFonts w:asciiTheme="majorHAnsi" w:hAnsiTheme="majorHAnsi" w:cstheme="majorHAnsi"/>
        </w:rPr>
      </w:pPr>
      <w:r w:rsidRPr="00592D08">
        <w:rPr>
          <w:rFonts w:asciiTheme="majorHAnsi" w:hAnsiTheme="majorHAnsi" w:cstheme="majorHAn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592D08">
        <w:rPr>
          <w:rFonts w:asciiTheme="majorHAnsi" w:hAnsiTheme="majorHAnsi" w:cstheme="majorHAnsi"/>
          <w:i/>
        </w:rPr>
        <w:t xml:space="preserve">, </w:t>
      </w:r>
      <w:r w:rsidRPr="00592D08">
        <w:rPr>
          <w:rFonts w:asciiTheme="majorHAnsi" w:hAnsiTheme="majorHAnsi" w:cstheme="majorHAnsi"/>
        </w:rPr>
        <w:t>pridobi naše osebne podatke o kaznovanju iz uradnih evidenc državnih organov, organov lokalnih skupnosti ali nosilcev javnega pooblastila za naslednje osebe, ki so pooblaščene za zastopanje:</w:t>
      </w:r>
    </w:p>
    <w:p w14:paraId="69090236"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a) Ime in priimek: _____________________________________ podpis _____________</w:t>
      </w:r>
    </w:p>
    <w:p w14:paraId="19A6D2A5"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 xml:space="preserve">EMŠO __________________, datum in kraj rojstva ____________________________, </w:t>
      </w:r>
    </w:p>
    <w:p w14:paraId="2FEBD58A"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stalno bivališče ____________________________________________________________.</w:t>
      </w:r>
    </w:p>
    <w:p w14:paraId="056BE18F"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b) Ime in priimek: _____________________________________ podpis _____________</w:t>
      </w:r>
    </w:p>
    <w:p w14:paraId="16B8D6EF"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 xml:space="preserve">EMŠO __________________, datum in kraj rojstva ____________________________, </w:t>
      </w:r>
    </w:p>
    <w:p w14:paraId="4C1A5A34"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stalno bivališče ____________________________________________________________.</w:t>
      </w:r>
    </w:p>
    <w:p w14:paraId="2A034C64" w14:textId="77777777" w:rsidR="00C23AD9" w:rsidRPr="00592D08" w:rsidRDefault="00C23AD9" w:rsidP="00C23AD9">
      <w:pPr>
        <w:rPr>
          <w:rFonts w:asciiTheme="majorHAnsi" w:hAnsiTheme="majorHAnsi" w:cstheme="majorHAnsi"/>
        </w:rPr>
      </w:pPr>
    </w:p>
    <w:p w14:paraId="5B966773"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Datum: ____________________</w:t>
      </w:r>
    </w:p>
    <w:p w14:paraId="340B9FCA" w14:textId="77777777" w:rsidR="00C23AD9" w:rsidRPr="00592D08" w:rsidRDefault="00C23AD9" w:rsidP="00C23AD9">
      <w:pPr>
        <w:jc w:val="right"/>
        <w:rPr>
          <w:rFonts w:asciiTheme="majorHAnsi" w:hAnsiTheme="majorHAnsi" w:cstheme="majorHAnsi"/>
        </w:rPr>
      </w:pPr>
      <w:r w:rsidRPr="00592D08">
        <w:rPr>
          <w:rFonts w:asciiTheme="majorHAnsi" w:hAnsiTheme="majorHAnsi" w:cstheme="majorHAnsi"/>
        </w:rPr>
        <w:t>Žig in podpis ponudnika</w:t>
      </w:r>
    </w:p>
    <w:p w14:paraId="3CFDC945" w14:textId="77777777" w:rsidR="00C23AD9" w:rsidRPr="00592D08" w:rsidRDefault="00C23AD9" w:rsidP="00C23AD9">
      <w:pPr>
        <w:rPr>
          <w:rFonts w:asciiTheme="majorHAnsi" w:hAnsiTheme="majorHAnsi" w:cstheme="majorHAnsi"/>
          <w:b/>
          <w:bdr w:val="single" w:sz="4" w:space="0" w:color="000000" w:shadow="1"/>
          <w:shd w:val="clear" w:color="auto" w:fill="DBE5F1"/>
        </w:rPr>
      </w:pPr>
      <w:r w:rsidRPr="00592D08">
        <w:rPr>
          <w:rFonts w:asciiTheme="majorHAnsi" w:hAnsiTheme="majorHAnsi" w:cstheme="majorHAnsi"/>
          <w:b/>
          <w:bdr w:val="single" w:sz="4" w:space="0" w:color="000000" w:shadow="1"/>
          <w:shd w:val="clear" w:color="auto" w:fill="DBE5F1"/>
        </w:rPr>
        <w:br w:type="page"/>
      </w:r>
    </w:p>
    <w:p w14:paraId="6F1F4171" w14:textId="1CAF11D8" w:rsidR="00C23AD9" w:rsidRPr="00592D08" w:rsidRDefault="00C23AD9" w:rsidP="00C23AD9">
      <w:pPr>
        <w:jc w:val="right"/>
        <w:rPr>
          <w:rFonts w:asciiTheme="majorHAnsi" w:hAnsiTheme="majorHAnsi" w:cstheme="majorHAnsi"/>
          <w:b/>
          <w:bCs/>
          <w:bdr w:val="single" w:sz="4" w:space="0" w:color="auto" w:shadow="1" w:frame="1"/>
          <w:shd w:val="clear" w:color="auto" w:fill="F3F3F3"/>
        </w:rPr>
      </w:pPr>
      <w:r w:rsidRPr="00592D08">
        <w:rPr>
          <w:rFonts w:asciiTheme="majorHAnsi" w:hAnsiTheme="majorHAnsi" w:cstheme="majorHAnsi"/>
          <w:b/>
          <w:bdr w:val="single" w:sz="4" w:space="0" w:color="000000" w:shadow="1"/>
          <w:shd w:val="clear" w:color="auto" w:fill="DBE5F1"/>
        </w:rPr>
        <w:lastRenderedPageBreak/>
        <w:t>OBR-3</w:t>
      </w:r>
    </w:p>
    <w:p w14:paraId="1D1E830A"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Ponudnik: ______________________________________________________________________________</w:t>
      </w:r>
    </w:p>
    <w:p w14:paraId="3695DB31" w14:textId="77777777" w:rsidR="00C23AD9" w:rsidRPr="00592D08" w:rsidRDefault="00C23AD9" w:rsidP="00C23AD9">
      <w:pPr>
        <w:spacing w:before="60" w:after="60"/>
        <w:rPr>
          <w:rFonts w:asciiTheme="majorHAnsi" w:hAnsiTheme="majorHAnsi" w:cstheme="majorHAnsi"/>
        </w:rPr>
      </w:pPr>
    </w:p>
    <w:p w14:paraId="2E06C85C"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Kot ponudnik, dajemo naslednjo</w:t>
      </w:r>
    </w:p>
    <w:p w14:paraId="554137EE" w14:textId="78DD3232" w:rsidR="00C23AD9" w:rsidRPr="00592D08" w:rsidRDefault="00C23AD9" w:rsidP="00C23AD9">
      <w:pPr>
        <w:keepNext/>
        <w:keepLines/>
        <w:spacing w:before="60"/>
        <w:jc w:val="center"/>
        <w:outlineLvl w:val="0"/>
        <w:rPr>
          <w:rFonts w:asciiTheme="majorHAnsi" w:eastAsia="MS Gothic" w:hAnsiTheme="majorHAnsi" w:cstheme="majorHAnsi"/>
          <w:b/>
          <w:bCs/>
        </w:rPr>
      </w:pPr>
      <w:r w:rsidRPr="00592D08">
        <w:rPr>
          <w:rFonts w:asciiTheme="majorHAnsi" w:eastAsia="MS Gothic" w:hAnsiTheme="majorHAnsi" w:cstheme="majorHAnsi"/>
          <w:b/>
          <w:bCs/>
        </w:rPr>
        <w:t>IZJAVO O STROKOVNEM KADRU IN REFERENCAH  VODJE GRADNJE</w:t>
      </w:r>
    </w:p>
    <w:p w14:paraId="420B7C61" w14:textId="7B1D788A" w:rsidR="00C23AD9" w:rsidRPr="00AE1CFC" w:rsidRDefault="00C23AD9" w:rsidP="00C23AD9">
      <w:pPr>
        <w:spacing w:before="60" w:after="60"/>
        <w:jc w:val="both"/>
        <w:rPr>
          <w:rFonts w:asciiTheme="majorHAnsi" w:hAnsiTheme="majorHAnsi" w:cstheme="majorHAnsi"/>
          <w:u w:val="single"/>
        </w:rPr>
      </w:pPr>
      <w:r w:rsidRPr="00592D08">
        <w:rPr>
          <w:rFonts w:asciiTheme="majorHAnsi" w:hAnsiTheme="majorHAnsi" w:cstheme="majorHAnsi"/>
        </w:rPr>
        <w:t xml:space="preserve">Vodja gradnje ima  v zadnjih </w:t>
      </w:r>
      <w:r w:rsidRPr="00592D08">
        <w:rPr>
          <w:rFonts w:asciiTheme="majorHAnsi" w:hAnsiTheme="majorHAnsi" w:cstheme="majorHAnsi"/>
          <w:u w:val="single"/>
        </w:rPr>
        <w:t>treh letih</w:t>
      </w:r>
      <w:r w:rsidRPr="00592D08">
        <w:rPr>
          <w:rFonts w:asciiTheme="majorHAnsi" w:hAnsiTheme="majorHAnsi" w:cstheme="majorHAnsi"/>
        </w:rPr>
        <w:t xml:space="preserve"> ustrezne reference z vodenjem izgradnje vsaj  </w:t>
      </w:r>
      <w:r w:rsidRPr="00592D08">
        <w:rPr>
          <w:rFonts w:asciiTheme="majorHAnsi" w:hAnsiTheme="majorHAnsi" w:cstheme="majorHAnsi"/>
          <w:u w:val="single"/>
        </w:rPr>
        <w:t xml:space="preserve">enega objekta ( kot odgovorni vodja del) </w:t>
      </w:r>
      <w:r w:rsidR="003E611D">
        <w:rPr>
          <w:rFonts w:asciiTheme="majorHAnsi" w:hAnsiTheme="majorHAnsi" w:cstheme="majorHAnsi"/>
          <w:u w:val="single"/>
        </w:rPr>
        <w:t>vrednosti 2</w:t>
      </w:r>
      <w:r w:rsidR="00F3386D" w:rsidRPr="00592D08">
        <w:rPr>
          <w:rFonts w:asciiTheme="majorHAnsi" w:hAnsiTheme="majorHAnsi" w:cstheme="majorHAnsi"/>
          <w:u w:val="single"/>
        </w:rPr>
        <w:t>50.000,00 EUR</w:t>
      </w:r>
      <w:r w:rsidR="00412B09">
        <w:rPr>
          <w:rFonts w:asciiTheme="majorHAnsi" w:hAnsiTheme="majorHAnsi" w:cstheme="majorHAnsi"/>
          <w:u w:val="single"/>
        </w:rPr>
        <w:t xml:space="preserve"> (visoko ali nizko gradnja)</w:t>
      </w:r>
      <w:r w:rsidRPr="00592D08">
        <w:rPr>
          <w:rFonts w:asciiTheme="majorHAnsi" w:hAnsiTheme="majorHAnsi" w:cstheme="majorHAnsi"/>
        </w:rPr>
        <w:t xml:space="preserve"> ali več,</w:t>
      </w:r>
    </w:p>
    <w:p w14:paraId="23B1A833" w14:textId="77777777" w:rsidR="00C23AD9" w:rsidRPr="00592D08" w:rsidRDefault="00C23AD9" w:rsidP="00C23AD9">
      <w:pPr>
        <w:spacing w:before="60" w:after="60"/>
        <w:jc w:val="both"/>
        <w:rPr>
          <w:rFonts w:asciiTheme="majorHAnsi" w:hAnsiTheme="majorHAnsi" w:cstheme="majorHAnsi"/>
        </w:rPr>
      </w:pP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C23AD9" w:rsidRPr="00592D08" w14:paraId="5376C8D3" w14:textId="77777777" w:rsidTr="00384BE4">
        <w:trPr>
          <w:trHeight w:val="445"/>
        </w:trPr>
        <w:tc>
          <w:tcPr>
            <w:tcW w:w="790" w:type="dxa"/>
          </w:tcPr>
          <w:p w14:paraId="718E682B"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Zap. št.</w:t>
            </w:r>
          </w:p>
        </w:tc>
        <w:tc>
          <w:tcPr>
            <w:tcW w:w="2894" w:type="dxa"/>
          </w:tcPr>
          <w:p w14:paraId="7F3F29EF"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Naročnik/investitor</w:t>
            </w:r>
          </w:p>
        </w:tc>
        <w:tc>
          <w:tcPr>
            <w:tcW w:w="2686" w:type="dxa"/>
          </w:tcPr>
          <w:p w14:paraId="3538C0D1" w14:textId="6E9BC647" w:rsidR="00C23AD9" w:rsidRPr="00592D08" w:rsidRDefault="00C23AD9" w:rsidP="003E611D">
            <w:pPr>
              <w:spacing w:before="60" w:after="60"/>
              <w:jc w:val="center"/>
              <w:rPr>
                <w:rFonts w:asciiTheme="majorHAnsi" w:hAnsiTheme="majorHAnsi" w:cstheme="majorHAnsi"/>
                <w:b/>
                <w:bCs/>
              </w:rPr>
            </w:pPr>
            <w:r w:rsidRPr="00592D08">
              <w:rPr>
                <w:rFonts w:asciiTheme="majorHAnsi" w:hAnsiTheme="majorHAnsi" w:cstheme="majorHAnsi"/>
                <w:b/>
                <w:bCs/>
              </w:rPr>
              <w:t>Predmet pogodbe  in vrsta objekta</w:t>
            </w:r>
          </w:p>
        </w:tc>
        <w:tc>
          <w:tcPr>
            <w:tcW w:w="1350" w:type="dxa"/>
          </w:tcPr>
          <w:p w14:paraId="5D49E9AA"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Leto realizacije</w:t>
            </w:r>
          </w:p>
        </w:tc>
        <w:tc>
          <w:tcPr>
            <w:tcW w:w="1490" w:type="dxa"/>
          </w:tcPr>
          <w:p w14:paraId="7796137E"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Vrednost pogodbe</w:t>
            </w:r>
            <w:r w:rsidRPr="00592D08">
              <w:rPr>
                <w:rFonts w:asciiTheme="majorHAnsi" w:hAnsiTheme="majorHAnsi" w:cstheme="majorHAnsi"/>
              </w:rPr>
              <w:t xml:space="preserve"> </w:t>
            </w:r>
            <w:r w:rsidRPr="00592D08">
              <w:rPr>
                <w:rFonts w:asciiTheme="majorHAnsi" w:hAnsiTheme="majorHAnsi" w:cstheme="majorHAnsi"/>
                <w:b/>
                <w:bCs/>
              </w:rPr>
              <w:t>brez</w:t>
            </w:r>
            <w:r w:rsidRPr="00592D08">
              <w:rPr>
                <w:rFonts w:asciiTheme="majorHAnsi" w:hAnsiTheme="majorHAnsi" w:cstheme="majorHAnsi"/>
              </w:rPr>
              <w:t xml:space="preserve"> </w:t>
            </w:r>
            <w:r w:rsidRPr="00592D08">
              <w:rPr>
                <w:rFonts w:asciiTheme="majorHAnsi" w:hAnsiTheme="majorHAnsi" w:cstheme="majorHAnsi"/>
                <w:b/>
                <w:bCs/>
              </w:rPr>
              <w:t>DDV</w:t>
            </w:r>
          </w:p>
        </w:tc>
      </w:tr>
      <w:tr w:rsidR="00C23AD9" w:rsidRPr="00592D08" w14:paraId="46A93639" w14:textId="77777777" w:rsidTr="00384BE4">
        <w:tc>
          <w:tcPr>
            <w:tcW w:w="790" w:type="dxa"/>
          </w:tcPr>
          <w:p w14:paraId="0F0330D4" w14:textId="77777777" w:rsidR="00C23AD9" w:rsidRPr="00592D08" w:rsidRDefault="00C23AD9" w:rsidP="00384BE4">
            <w:pPr>
              <w:spacing w:before="60" w:after="60"/>
              <w:jc w:val="both"/>
              <w:rPr>
                <w:rFonts w:asciiTheme="majorHAnsi" w:hAnsiTheme="majorHAnsi" w:cstheme="majorHAnsi"/>
              </w:rPr>
            </w:pPr>
            <w:r w:rsidRPr="00592D08">
              <w:rPr>
                <w:rFonts w:asciiTheme="majorHAnsi" w:hAnsiTheme="majorHAnsi" w:cstheme="majorHAnsi"/>
              </w:rPr>
              <w:t>1.</w:t>
            </w:r>
          </w:p>
        </w:tc>
        <w:tc>
          <w:tcPr>
            <w:tcW w:w="2894" w:type="dxa"/>
            <w:shd w:val="clear" w:color="auto" w:fill="F3F3F3"/>
          </w:tcPr>
          <w:p w14:paraId="0874F742" w14:textId="77777777" w:rsidR="00C23AD9" w:rsidRPr="00592D08" w:rsidRDefault="00C23AD9" w:rsidP="00384BE4">
            <w:pPr>
              <w:spacing w:before="60" w:after="60"/>
              <w:jc w:val="both"/>
              <w:rPr>
                <w:rFonts w:asciiTheme="majorHAnsi" w:hAnsiTheme="majorHAnsi" w:cstheme="majorHAnsi"/>
              </w:rPr>
            </w:pPr>
          </w:p>
        </w:tc>
        <w:tc>
          <w:tcPr>
            <w:tcW w:w="2686" w:type="dxa"/>
          </w:tcPr>
          <w:p w14:paraId="0A3E41F9" w14:textId="77777777" w:rsidR="00C23AD9" w:rsidRPr="00592D08" w:rsidRDefault="00C23AD9" w:rsidP="00384BE4">
            <w:pPr>
              <w:spacing w:before="60" w:after="60"/>
              <w:jc w:val="both"/>
              <w:rPr>
                <w:rFonts w:asciiTheme="majorHAnsi" w:hAnsiTheme="majorHAnsi" w:cstheme="majorHAnsi"/>
              </w:rPr>
            </w:pPr>
          </w:p>
          <w:p w14:paraId="11759A44" w14:textId="77777777" w:rsidR="00C23AD9" w:rsidRPr="00592D08" w:rsidRDefault="00C23AD9" w:rsidP="00384BE4">
            <w:pPr>
              <w:spacing w:before="60" w:after="60"/>
              <w:jc w:val="both"/>
              <w:rPr>
                <w:rFonts w:asciiTheme="majorHAnsi" w:hAnsiTheme="majorHAnsi" w:cstheme="majorHAnsi"/>
              </w:rPr>
            </w:pPr>
          </w:p>
        </w:tc>
        <w:tc>
          <w:tcPr>
            <w:tcW w:w="1350" w:type="dxa"/>
          </w:tcPr>
          <w:p w14:paraId="67ABEE01" w14:textId="77777777" w:rsidR="00C23AD9" w:rsidRPr="00592D08" w:rsidRDefault="00C23AD9" w:rsidP="00384BE4">
            <w:pPr>
              <w:spacing w:before="60" w:after="60"/>
              <w:jc w:val="both"/>
              <w:rPr>
                <w:rFonts w:asciiTheme="majorHAnsi" w:hAnsiTheme="majorHAnsi" w:cstheme="majorHAnsi"/>
              </w:rPr>
            </w:pPr>
          </w:p>
        </w:tc>
        <w:tc>
          <w:tcPr>
            <w:tcW w:w="1490" w:type="dxa"/>
          </w:tcPr>
          <w:p w14:paraId="49D68B42" w14:textId="77777777" w:rsidR="00C23AD9" w:rsidRPr="00592D08" w:rsidRDefault="00C23AD9" w:rsidP="00384BE4">
            <w:pPr>
              <w:spacing w:before="60" w:after="60"/>
              <w:jc w:val="both"/>
              <w:rPr>
                <w:rFonts w:asciiTheme="majorHAnsi" w:hAnsiTheme="majorHAnsi" w:cstheme="majorHAnsi"/>
              </w:rPr>
            </w:pPr>
          </w:p>
        </w:tc>
      </w:tr>
      <w:tr w:rsidR="00C23AD9" w:rsidRPr="00592D08" w14:paraId="73B33850" w14:textId="77777777" w:rsidTr="00384BE4">
        <w:tc>
          <w:tcPr>
            <w:tcW w:w="790" w:type="dxa"/>
          </w:tcPr>
          <w:p w14:paraId="6491FAFA" w14:textId="77777777" w:rsidR="00C23AD9" w:rsidRPr="00592D08" w:rsidRDefault="00C23AD9" w:rsidP="00384BE4">
            <w:pPr>
              <w:spacing w:before="60" w:after="60"/>
              <w:jc w:val="both"/>
              <w:rPr>
                <w:rFonts w:asciiTheme="majorHAnsi" w:hAnsiTheme="majorHAnsi" w:cstheme="majorHAnsi"/>
              </w:rPr>
            </w:pPr>
            <w:r w:rsidRPr="00592D08">
              <w:rPr>
                <w:rFonts w:asciiTheme="majorHAnsi" w:hAnsiTheme="majorHAnsi" w:cstheme="majorHAnsi"/>
              </w:rPr>
              <w:t>2.</w:t>
            </w:r>
          </w:p>
        </w:tc>
        <w:tc>
          <w:tcPr>
            <w:tcW w:w="2894" w:type="dxa"/>
            <w:shd w:val="clear" w:color="auto" w:fill="F3F3F3"/>
          </w:tcPr>
          <w:p w14:paraId="4F563398" w14:textId="77777777" w:rsidR="00C23AD9" w:rsidRPr="00592D08" w:rsidRDefault="00C23AD9" w:rsidP="00384BE4">
            <w:pPr>
              <w:spacing w:before="60" w:after="60"/>
              <w:jc w:val="both"/>
              <w:rPr>
                <w:rFonts w:asciiTheme="majorHAnsi" w:hAnsiTheme="majorHAnsi" w:cstheme="majorHAnsi"/>
              </w:rPr>
            </w:pPr>
          </w:p>
        </w:tc>
        <w:tc>
          <w:tcPr>
            <w:tcW w:w="2686" w:type="dxa"/>
          </w:tcPr>
          <w:p w14:paraId="390621D7" w14:textId="77777777" w:rsidR="00C23AD9" w:rsidRPr="00592D08" w:rsidRDefault="00C23AD9" w:rsidP="00384BE4">
            <w:pPr>
              <w:spacing w:before="60" w:after="60"/>
              <w:jc w:val="both"/>
              <w:rPr>
                <w:rFonts w:asciiTheme="majorHAnsi" w:hAnsiTheme="majorHAnsi" w:cstheme="majorHAnsi"/>
              </w:rPr>
            </w:pPr>
          </w:p>
          <w:p w14:paraId="3B4D03DB" w14:textId="77777777" w:rsidR="00C23AD9" w:rsidRPr="00592D08" w:rsidRDefault="00C23AD9" w:rsidP="00384BE4">
            <w:pPr>
              <w:spacing w:before="60" w:after="60"/>
              <w:jc w:val="both"/>
              <w:rPr>
                <w:rFonts w:asciiTheme="majorHAnsi" w:hAnsiTheme="majorHAnsi" w:cstheme="majorHAnsi"/>
              </w:rPr>
            </w:pPr>
          </w:p>
        </w:tc>
        <w:tc>
          <w:tcPr>
            <w:tcW w:w="1350" w:type="dxa"/>
          </w:tcPr>
          <w:p w14:paraId="1499BEBB" w14:textId="77777777" w:rsidR="00C23AD9" w:rsidRPr="00592D08" w:rsidRDefault="00C23AD9" w:rsidP="00384BE4">
            <w:pPr>
              <w:spacing w:before="60" w:after="60"/>
              <w:jc w:val="both"/>
              <w:rPr>
                <w:rFonts w:asciiTheme="majorHAnsi" w:hAnsiTheme="majorHAnsi" w:cstheme="majorHAnsi"/>
              </w:rPr>
            </w:pPr>
          </w:p>
        </w:tc>
        <w:tc>
          <w:tcPr>
            <w:tcW w:w="1490" w:type="dxa"/>
          </w:tcPr>
          <w:p w14:paraId="6936BB10" w14:textId="77777777" w:rsidR="00C23AD9" w:rsidRPr="00592D08" w:rsidRDefault="00C23AD9" w:rsidP="00384BE4">
            <w:pPr>
              <w:spacing w:before="60" w:after="60"/>
              <w:jc w:val="both"/>
              <w:rPr>
                <w:rFonts w:asciiTheme="majorHAnsi" w:hAnsiTheme="majorHAnsi" w:cstheme="majorHAnsi"/>
              </w:rPr>
            </w:pPr>
          </w:p>
        </w:tc>
      </w:tr>
      <w:tr w:rsidR="00C23AD9" w:rsidRPr="00592D08" w14:paraId="50D4F017" w14:textId="77777777" w:rsidTr="00384BE4">
        <w:tc>
          <w:tcPr>
            <w:tcW w:w="790" w:type="dxa"/>
          </w:tcPr>
          <w:p w14:paraId="3D845DA8" w14:textId="77777777" w:rsidR="00C23AD9" w:rsidRPr="00592D08" w:rsidRDefault="00C23AD9" w:rsidP="00384BE4">
            <w:pPr>
              <w:spacing w:before="60" w:after="60"/>
              <w:jc w:val="both"/>
              <w:rPr>
                <w:rFonts w:asciiTheme="majorHAnsi" w:hAnsiTheme="majorHAnsi" w:cstheme="majorHAnsi"/>
              </w:rPr>
            </w:pPr>
            <w:r w:rsidRPr="00592D08">
              <w:rPr>
                <w:rFonts w:asciiTheme="majorHAnsi" w:hAnsiTheme="majorHAnsi" w:cstheme="majorHAnsi"/>
              </w:rPr>
              <w:t>3</w:t>
            </w:r>
          </w:p>
        </w:tc>
        <w:tc>
          <w:tcPr>
            <w:tcW w:w="2894" w:type="dxa"/>
            <w:shd w:val="clear" w:color="auto" w:fill="F3F3F3"/>
          </w:tcPr>
          <w:p w14:paraId="1A09D4F8" w14:textId="77777777" w:rsidR="00C23AD9" w:rsidRPr="00592D08" w:rsidRDefault="00C23AD9" w:rsidP="00384BE4">
            <w:pPr>
              <w:spacing w:before="60" w:after="60"/>
              <w:jc w:val="both"/>
              <w:rPr>
                <w:rFonts w:asciiTheme="majorHAnsi" w:hAnsiTheme="majorHAnsi" w:cstheme="majorHAnsi"/>
              </w:rPr>
            </w:pPr>
          </w:p>
          <w:p w14:paraId="063BE6E5" w14:textId="77777777" w:rsidR="00C23AD9" w:rsidRPr="00592D08" w:rsidRDefault="00C23AD9" w:rsidP="00384BE4">
            <w:pPr>
              <w:spacing w:before="60" w:after="60"/>
              <w:jc w:val="both"/>
              <w:rPr>
                <w:rFonts w:asciiTheme="majorHAnsi" w:hAnsiTheme="majorHAnsi" w:cstheme="majorHAnsi"/>
              </w:rPr>
            </w:pPr>
          </w:p>
        </w:tc>
        <w:tc>
          <w:tcPr>
            <w:tcW w:w="2686" w:type="dxa"/>
          </w:tcPr>
          <w:p w14:paraId="43158687" w14:textId="77777777" w:rsidR="00C23AD9" w:rsidRPr="00592D08" w:rsidRDefault="00C23AD9" w:rsidP="00384BE4">
            <w:pPr>
              <w:spacing w:before="60" w:after="60"/>
              <w:jc w:val="both"/>
              <w:rPr>
                <w:rFonts w:asciiTheme="majorHAnsi" w:hAnsiTheme="majorHAnsi" w:cstheme="majorHAnsi"/>
              </w:rPr>
            </w:pPr>
          </w:p>
        </w:tc>
        <w:tc>
          <w:tcPr>
            <w:tcW w:w="1350" w:type="dxa"/>
          </w:tcPr>
          <w:p w14:paraId="2BD6D0BF" w14:textId="77777777" w:rsidR="00C23AD9" w:rsidRPr="00592D08" w:rsidRDefault="00C23AD9" w:rsidP="00384BE4">
            <w:pPr>
              <w:spacing w:before="60" w:after="60"/>
              <w:jc w:val="both"/>
              <w:rPr>
                <w:rFonts w:asciiTheme="majorHAnsi" w:hAnsiTheme="majorHAnsi" w:cstheme="majorHAnsi"/>
              </w:rPr>
            </w:pPr>
          </w:p>
        </w:tc>
        <w:tc>
          <w:tcPr>
            <w:tcW w:w="1490" w:type="dxa"/>
          </w:tcPr>
          <w:p w14:paraId="6B12F1D9" w14:textId="77777777" w:rsidR="00C23AD9" w:rsidRPr="00592D08" w:rsidRDefault="00C23AD9" w:rsidP="00384BE4">
            <w:pPr>
              <w:spacing w:before="60" w:after="60"/>
              <w:jc w:val="both"/>
              <w:rPr>
                <w:rFonts w:asciiTheme="majorHAnsi" w:hAnsiTheme="majorHAnsi" w:cstheme="majorHAnsi"/>
              </w:rPr>
            </w:pPr>
          </w:p>
        </w:tc>
      </w:tr>
    </w:tbl>
    <w:p w14:paraId="140B8FAE" w14:textId="77777777" w:rsidR="00C23AD9" w:rsidRPr="00592D08" w:rsidRDefault="00C23AD9" w:rsidP="00C23AD9">
      <w:pPr>
        <w:spacing w:before="60" w:after="60"/>
        <w:jc w:val="both"/>
        <w:rPr>
          <w:rFonts w:asciiTheme="majorHAnsi" w:hAnsiTheme="majorHAnsi" w:cstheme="majorHAnsi"/>
          <w:b/>
          <w:bCs/>
          <w:i/>
          <w:iCs/>
        </w:rPr>
      </w:pPr>
    </w:p>
    <w:p w14:paraId="1A93BA37"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Datum: ____________________</w:t>
      </w:r>
    </w:p>
    <w:p w14:paraId="305B85B5" w14:textId="77777777" w:rsidR="00C23AD9" w:rsidRPr="00592D08" w:rsidRDefault="00C23AD9" w:rsidP="00C23AD9">
      <w:pPr>
        <w:spacing w:before="60" w:after="60"/>
        <w:jc w:val="right"/>
        <w:rPr>
          <w:rFonts w:asciiTheme="majorHAnsi" w:hAnsiTheme="majorHAnsi" w:cstheme="majorHAnsi"/>
        </w:rPr>
      </w:pPr>
      <w:r w:rsidRPr="00592D08">
        <w:rPr>
          <w:rFonts w:asciiTheme="majorHAnsi" w:hAnsiTheme="majorHAnsi" w:cstheme="majorHAnsi"/>
        </w:rPr>
        <w:t>Žig in podpis ponudnika:</w:t>
      </w:r>
      <w:r w:rsidRPr="00592D08">
        <w:rPr>
          <w:rFonts w:asciiTheme="majorHAnsi" w:hAnsiTheme="majorHAnsi" w:cstheme="majorHAnsi"/>
          <w:b/>
          <w:bCs/>
          <w:bdr w:val="single" w:sz="4" w:space="0" w:color="auto" w:shadow="1" w:frame="1"/>
          <w:shd w:val="clear" w:color="auto" w:fill="F3F3F3"/>
        </w:rPr>
        <w:br w:type="page"/>
      </w:r>
    </w:p>
    <w:p w14:paraId="42252D4C" w14:textId="1ECFBED2" w:rsidR="00C23AD9" w:rsidRPr="00592D08" w:rsidRDefault="00C23AD9" w:rsidP="00C23AD9">
      <w:pPr>
        <w:jc w:val="right"/>
        <w:rPr>
          <w:rFonts w:asciiTheme="majorHAnsi" w:hAnsiTheme="majorHAnsi" w:cstheme="majorHAnsi"/>
          <w:b/>
          <w:bCs/>
          <w:bdr w:val="single" w:sz="4" w:space="0" w:color="auto" w:shadow="1" w:frame="1"/>
          <w:shd w:val="clear" w:color="auto" w:fill="F3F3F3"/>
        </w:rPr>
      </w:pPr>
      <w:r w:rsidRPr="00592D08">
        <w:rPr>
          <w:rFonts w:asciiTheme="majorHAnsi" w:hAnsiTheme="majorHAnsi" w:cstheme="majorHAnsi"/>
          <w:b/>
          <w:bdr w:val="single" w:sz="4" w:space="0" w:color="000000" w:shadow="1"/>
          <w:shd w:val="clear" w:color="auto" w:fill="DBE5F1"/>
        </w:rPr>
        <w:lastRenderedPageBreak/>
        <w:t>OBR- 4</w:t>
      </w:r>
    </w:p>
    <w:p w14:paraId="27478D75"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Ponudnik: _______________________________________________________________________________</w:t>
      </w:r>
    </w:p>
    <w:p w14:paraId="7F0A9AF7" w14:textId="77777777" w:rsidR="00C23AD9" w:rsidRPr="00592D08" w:rsidRDefault="00C23AD9" w:rsidP="00C23AD9">
      <w:pPr>
        <w:spacing w:before="60" w:after="60"/>
        <w:rPr>
          <w:rFonts w:asciiTheme="majorHAnsi" w:hAnsiTheme="majorHAnsi" w:cstheme="majorHAnsi"/>
          <w:b/>
        </w:rPr>
      </w:pPr>
    </w:p>
    <w:p w14:paraId="54E7F149" w14:textId="77777777" w:rsidR="00C23AD9" w:rsidRPr="00592D08" w:rsidRDefault="00C23AD9" w:rsidP="00C23AD9">
      <w:pPr>
        <w:spacing w:before="60" w:after="60"/>
        <w:jc w:val="center"/>
        <w:rPr>
          <w:rFonts w:asciiTheme="majorHAnsi" w:hAnsiTheme="majorHAnsi" w:cstheme="majorHAnsi"/>
          <w:b/>
        </w:rPr>
      </w:pPr>
      <w:r w:rsidRPr="00592D08">
        <w:rPr>
          <w:rFonts w:asciiTheme="majorHAnsi" w:hAnsiTheme="majorHAnsi" w:cstheme="majorHAnsi"/>
          <w:b/>
        </w:rPr>
        <w:t>IZJAVA O REFERENCAH</w:t>
      </w:r>
    </w:p>
    <w:p w14:paraId="61206B96" w14:textId="5F28C1EA" w:rsidR="00C23AD9" w:rsidRPr="00592D08" w:rsidRDefault="00C23AD9" w:rsidP="00C23AD9">
      <w:pPr>
        <w:spacing w:before="60" w:after="60"/>
        <w:jc w:val="both"/>
        <w:rPr>
          <w:rFonts w:asciiTheme="majorHAnsi" w:hAnsiTheme="majorHAnsi" w:cstheme="majorHAnsi"/>
        </w:rPr>
      </w:pPr>
      <w:r w:rsidRPr="00592D08">
        <w:rPr>
          <w:rFonts w:asciiTheme="majorHAnsi" w:hAnsiTheme="majorHAnsi" w:cstheme="majorHAnsi"/>
          <w:bCs/>
        </w:rPr>
        <w:t xml:space="preserve">Izjavljamo,da smo </w:t>
      </w:r>
      <w:r w:rsidRPr="00592D08">
        <w:rPr>
          <w:rFonts w:asciiTheme="majorHAnsi" w:hAnsiTheme="majorHAnsi" w:cstheme="majorHAnsi"/>
        </w:rPr>
        <w:t xml:space="preserve">v zadnjih </w:t>
      </w:r>
      <w:r w:rsidRPr="00592D08">
        <w:rPr>
          <w:rFonts w:asciiTheme="majorHAnsi" w:hAnsiTheme="majorHAnsi" w:cstheme="majorHAnsi"/>
          <w:u w:val="single"/>
        </w:rPr>
        <w:t>petih letih</w:t>
      </w:r>
      <w:r w:rsidRPr="00592D08">
        <w:rPr>
          <w:rFonts w:asciiTheme="majorHAnsi" w:hAnsiTheme="majorHAnsi" w:cstheme="majorHAnsi"/>
        </w:rPr>
        <w:t xml:space="preserve"> samostojno ali skupni ponudbi že izvedli  uspešno izgradnjo vsaj </w:t>
      </w:r>
      <w:r w:rsidRPr="00592D08">
        <w:rPr>
          <w:rFonts w:asciiTheme="majorHAnsi" w:hAnsiTheme="majorHAnsi" w:cstheme="majorHAnsi"/>
          <w:u w:val="single"/>
        </w:rPr>
        <w:t>dveh objektov</w:t>
      </w:r>
      <w:r w:rsidR="00412B09">
        <w:rPr>
          <w:rFonts w:asciiTheme="majorHAnsi" w:hAnsiTheme="majorHAnsi" w:cstheme="majorHAnsi"/>
          <w:u w:val="single"/>
        </w:rPr>
        <w:t xml:space="preserve"> –gradenj(visoko ali nizko gradnja)</w:t>
      </w:r>
      <w:r w:rsidRPr="00592D08">
        <w:rPr>
          <w:rFonts w:asciiTheme="majorHAnsi" w:hAnsiTheme="majorHAnsi" w:cstheme="majorHAnsi"/>
          <w:u w:val="single"/>
        </w:rPr>
        <w:t xml:space="preserve"> </w:t>
      </w:r>
      <w:r w:rsidR="00412B09">
        <w:rPr>
          <w:rFonts w:asciiTheme="majorHAnsi" w:hAnsiTheme="majorHAnsi" w:cstheme="majorHAnsi"/>
          <w:u w:val="single"/>
        </w:rPr>
        <w:t>v v</w:t>
      </w:r>
      <w:r w:rsidR="003E611D">
        <w:rPr>
          <w:rFonts w:asciiTheme="majorHAnsi" w:hAnsiTheme="majorHAnsi" w:cstheme="majorHAnsi"/>
          <w:u w:val="single"/>
        </w:rPr>
        <w:t>rednosti 2</w:t>
      </w:r>
      <w:r w:rsidR="00F3386D" w:rsidRPr="00592D08">
        <w:rPr>
          <w:rFonts w:asciiTheme="majorHAnsi" w:hAnsiTheme="majorHAnsi" w:cstheme="majorHAnsi"/>
          <w:u w:val="single"/>
        </w:rPr>
        <w:t xml:space="preserve">50.000,00 EUR ali </w:t>
      </w:r>
      <w:r w:rsidRPr="00592D08">
        <w:rPr>
          <w:rFonts w:asciiTheme="majorHAnsi" w:hAnsiTheme="majorHAnsi" w:cstheme="majorHAnsi"/>
          <w:u w:val="single"/>
        </w:rPr>
        <w:t>več</w:t>
      </w:r>
      <w:r w:rsidRPr="00592D08">
        <w:rPr>
          <w:rFonts w:asciiTheme="majorHAnsi" w:hAnsiTheme="majorHAnsi" w:cstheme="majorHAnsi"/>
        </w:rPr>
        <w:t xml:space="preserve"> in predloži ustrezna potrdila. </w:t>
      </w:r>
    </w:p>
    <w:p w14:paraId="33CC532D" w14:textId="77777777" w:rsidR="00C23AD9" w:rsidRPr="00592D08" w:rsidRDefault="00C23AD9" w:rsidP="00C23AD9">
      <w:pPr>
        <w:spacing w:before="60" w:after="60"/>
        <w:ind w:left="360"/>
        <w:jc w:val="both"/>
        <w:rPr>
          <w:rFonts w:asciiTheme="majorHAnsi" w:hAnsiTheme="majorHAnsi" w:cstheme="majorHAnsi"/>
        </w:rPr>
      </w:pPr>
    </w:p>
    <w:p w14:paraId="409FBE96" w14:textId="77777777" w:rsidR="00C23AD9" w:rsidRPr="00592D08" w:rsidRDefault="00C23AD9" w:rsidP="00C23AD9">
      <w:pPr>
        <w:spacing w:before="60" w:after="60"/>
        <w:ind w:left="360"/>
        <w:jc w:val="both"/>
        <w:rPr>
          <w:rFonts w:asciiTheme="majorHAnsi" w:hAnsiTheme="majorHAnsi" w:cstheme="majorHAnsi"/>
        </w:rPr>
      </w:pPr>
      <w:r w:rsidRPr="00592D08">
        <w:rPr>
          <w:rFonts w:asciiTheme="majorHAnsi" w:hAnsiTheme="majorHAnsi" w:cstheme="majorHAnsi"/>
        </w:rPr>
        <w:t>SEZNAM REFERENC</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C23AD9" w:rsidRPr="00592D08" w14:paraId="020DB2DA" w14:textId="77777777" w:rsidTr="00384BE4">
        <w:trPr>
          <w:trHeight w:val="445"/>
        </w:trPr>
        <w:tc>
          <w:tcPr>
            <w:tcW w:w="790" w:type="dxa"/>
          </w:tcPr>
          <w:p w14:paraId="4B5F6725"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Zap. št.</w:t>
            </w:r>
          </w:p>
        </w:tc>
        <w:tc>
          <w:tcPr>
            <w:tcW w:w="2894" w:type="dxa"/>
          </w:tcPr>
          <w:p w14:paraId="2604CA70"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Naročnik/investitor</w:t>
            </w:r>
          </w:p>
        </w:tc>
        <w:tc>
          <w:tcPr>
            <w:tcW w:w="2686" w:type="dxa"/>
          </w:tcPr>
          <w:p w14:paraId="20D6F5EB" w14:textId="39A42359" w:rsidR="00C23AD9" w:rsidRPr="00592D08" w:rsidRDefault="00C23AD9" w:rsidP="003E611D">
            <w:pPr>
              <w:spacing w:before="60" w:after="60"/>
              <w:jc w:val="center"/>
              <w:rPr>
                <w:rFonts w:asciiTheme="majorHAnsi" w:hAnsiTheme="majorHAnsi" w:cstheme="majorHAnsi"/>
                <w:b/>
                <w:bCs/>
              </w:rPr>
            </w:pPr>
            <w:r w:rsidRPr="00592D08">
              <w:rPr>
                <w:rFonts w:asciiTheme="majorHAnsi" w:hAnsiTheme="majorHAnsi" w:cstheme="majorHAnsi"/>
                <w:b/>
                <w:bCs/>
              </w:rPr>
              <w:t>Predmet pogodbe in vrsta objekta</w:t>
            </w:r>
          </w:p>
        </w:tc>
        <w:tc>
          <w:tcPr>
            <w:tcW w:w="1350" w:type="dxa"/>
          </w:tcPr>
          <w:p w14:paraId="71A4F9EE"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Leto realizacije</w:t>
            </w:r>
          </w:p>
        </w:tc>
        <w:tc>
          <w:tcPr>
            <w:tcW w:w="1490" w:type="dxa"/>
          </w:tcPr>
          <w:p w14:paraId="61151D30" w14:textId="77777777" w:rsidR="00C23AD9" w:rsidRPr="00592D08" w:rsidRDefault="00C23AD9" w:rsidP="00384BE4">
            <w:pPr>
              <w:spacing w:before="60" w:after="60"/>
              <w:jc w:val="center"/>
              <w:rPr>
                <w:rFonts w:asciiTheme="majorHAnsi" w:hAnsiTheme="majorHAnsi" w:cstheme="majorHAnsi"/>
                <w:b/>
                <w:bCs/>
              </w:rPr>
            </w:pPr>
            <w:r w:rsidRPr="00592D08">
              <w:rPr>
                <w:rFonts w:asciiTheme="majorHAnsi" w:hAnsiTheme="majorHAnsi" w:cstheme="majorHAnsi"/>
                <w:b/>
                <w:bCs/>
              </w:rPr>
              <w:t>Vrednost pogodbe</w:t>
            </w:r>
            <w:r w:rsidRPr="00592D08">
              <w:rPr>
                <w:rFonts w:asciiTheme="majorHAnsi" w:hAnsiTheme="majorHAnsi" w:cstheme="majorHAnsi"/>
              </w:rPr>
              <w:t xml:space="preserve"> </w:t>
            </w:r>
            <w:r w:rsidRPr="00592D08">
              <w:rPr>
                <w:rFonts w:asciiTheme="majorHAnsi" w:hAnsiTheme="majorHAnsi" w:cstheme="majorHAnsi"/>
                <w:b/>
                <w:bCs/>
              </w:rPr>
              <w:t>brez</w:t>
            </w:r>
            <w:r w:rsidRPr="00592D08">
              <w:rPr>
                <w:rFonts w:asciiTheme="majorHAnsi" w:hAnsiTheme="majorHAnsi" w:cstheme="majorHAnsi"/>
              </w:rPr>
              <w:t xml:space="preserve"> </w:t>
            </w:r>
            <w:r w:rsidRPr="00592D08">
              <w:rPr>
                <w:rFonts w:asciiTheme="majorHAnsi" w:hAnsiTheme="majorHAnsi" w:cstheme="majorHAnsi"/>
                <w:b/>
                <w:bCs/>
              </w:rPr>
              <w:t>DDV</w:t>
            </w:r>
          </w:p>
        </w:tc>
      </w:tr>
      <w:tr w:rsidR="00C23AD9" w:rsidRPr="00592D08" w14:paraId="4C2D1F23" w14:textId="77777777" w:rsidTr="00384BE4">
        <w:tc>
          <w:tcPr>
            <w:tcW w:w="790" w:type="dxa"/>
          </w:tcPr>
          <w:p w14:paraId="629304B3" w14:textId="77777777" w:rsidR="00C23AD9" w:rsidRPr="00592D08" w:rsidRDefault="00C23AD9" w:rsidP="00384BE4">
            <w:pPr>
              <w:spacing w:before="60" w:after="60"/>
              <w:jc w:val="both"/>
              <w:rPr>
                <w:rFonts w:asciiTheme="majorHAnsi" w:hAnsiTheme="majorHAnsi" w:cstheme="majorHAnsi"/>
              </w:rPr>
            </w:pPr>
            <w:r w:rsidRPr="00592D08">
              <w:rPr>
                <w:rFonts w:asciiTheme="majorHAnsi" w:hAnsiTheme="majorHAnsi" w:cstheme="majorHAnsi"/>
              </w:rPr>
              <w:t>1.</w:t>
            </w:r>
          </w:p>
        </w:tc>
        <w:tc>
          <w:tcPr>
            <w:tcW w:w="2894" w:type="dxa"/>
            <w:shd w:val="clear" w:color="auto" w:fill="F3F3F3"/>
          </w:tcPr>
          <w:p w14:paraId="3D282703" w14:textId="77777777" w:rsidR="00C23AD9" w:rsidRPr="00592D08" w:rsidRDefault="00C23AD9" w:rsidP="00384BE4">
            <w:pPr>
              <w:spacing w:before="60" w:after="60"/>
              <w:jc w:val="both"/>
              <w:rPr>
                <w:rFonts w:asciiTheme="majorHAnsi" w:hAnsiTheme="majorHAnsi" w:cstheme="majorHAnsi"/>
              </w:rPr>
            </w:pPr>
          </w:p>
        </w:tc>
        <w:tc>
          <w:tcPr>
            <w:tcW w:w="2686" w:type="dxa"/>
          </w:tcPr>
          <w:p w14:paraId="486D82B8" w14:textId="77777777" w:rsidR="00C23AD9" w:rsidRPr="00592D08" w:rsidRDefault="00C23AD9" w:rsidP="00384BE4">
            <w:pPr>
              <w:spacing w:before="60" w:after="60"/>
              <w:jc w:val="both"/>
              <w:rPr>
                <w:rFonts w:asciiTheme="majorHAnsi" w:hAnsiTheme="majorHAnsi" w:cstheme="majorHAnsi"/>
              </w:rPr>
            </w:pPr>
          </w:p>
          <w:p w14:paraId="2C3CA483" w14:textId="77777777" w:rsidR="00C23AD9" w:rsidRPr="00592D08" w:rsidRDefault="00C23AD9" w:rsidP="00384BE4">
            <w:pPr>
              <w:spacing w:before="60" w:after="60"/>
              <w:jc w:val="both"/>
              <w:rPr>
                <w:rFonts w:asciiTheme="majorHAnsi" w:hAnsiTheme="majorHAnsi" w:cstheme="majorHAnsi"/>
              </w:rPr>
            </w:pPr>
          </w:p>
        </w:tc>
        <w:tc>
          <w:tcPr>
            <w:tcW w:w="1350" w:type="dxa"/>
          </w:tcPr>
          <w:p w14:paraId="2D7FFCFF" w14:textId="77777777" w:rsidR="00C23AD9" w:rsidRPr="00592D08" w:rsidRDefault="00C23AD9" w:rsidP="00384BE4">
            <w:pPr>
              <w:spacing w:before="60" w:after="60"/>
              <w:jc w:val="both"/>
              <w:rPr>
                <w:rFonts w:asciiTheme="majorHAnsi" w:hAnsiTheme="majorHAnsi" w:cstheme="majorHAnsi"/>
              </w:rPr>
            </w:pPr>
          </w:p>
        </w:tc>
        <w:tc>
          <w:tcPr>
            <w:tcW w:w="1490" w:type="dxa"/>
          </w:tcPr>
          <w:p w14:paraId="2219A073" w14:textId="77777777" w:rsidR="00C23AD9" w:rsidRPr="00592D08" w:rsidRDefault="00C23AD9" w:rsidP="00384BE4">
            <w:pPr>
              <w:spacing w:before="60" w:after="60"/>
              <w:jc w:val="both"/>
              <w:rPr>
                <w:rFonts w:asciiTheme="majorHAnsi" w:hAnsiTheme="majorHAnsi" w:cstheme="majorHAnsi"/>
              </w:rPr>
            </w:pPr>
          </w:p>
        </w:tc>
      </w:tr>
      <w:tr w:rsidR="00C23AD9" w:rsidRPr="00592D08" w14:paraId="3A7387CE" w14:textId="77777777" w:rsidTr="00384BE4">
        <w:tc>
          <w:tcPr>
            <w:tcW w:w="790" w:type="dxa"/>
          </w:tcPr>
          <w:p w14:paraId="7A1066DD" w14:textId="77777777" w:rsidR="00C23AD9" w:rsidRPr="00592D08" w:rsidRDefault="00C23AD9" w:rsidP="00384BE4">
            <w:pPr>
              <w:spacing w:before="60" w:after="60"/>
              <w:jc w:val="both"/>
              <w:rPr>
                <w:rFonts w:asciiTheme="majorHAnsi" w:hAnsiTheme="majorHAnsi" w:cstheme="majorHAnsi"/>
              </w:rPr>
            </w:pPr>
            <w:r w:rsidRPr="00592D08">
              <w:rPr>
                <w:rFonts w:asciiTheme="majorHAnsi" w:hAnsiTheme="majorHAnsi" w:cstheme="majorHAnsi"/>
              </w:rPr>
              <w:t>2.</w:t>
            </w:r>
          </w:p>
        </w:tc>
        <w:tc>
          <w:tcPr>
            <w:tcW w:w="2894" w:type="dxa"/>
            <w:shd w:val="clear" w:color="auto" w:fill="F3F3F3"/>
          </w:tcPr>
          <w:p w14:paraId="624734BA" w14:textId="77777777" w:rsidR="00C23AD9" w:rsidRPr="00592D08" w:rsidRDefault="00C23AD9" w:rsidP="00384BE4">
            <w:pPr>
              <w:spacing w:before="60" w:after="60"/>
              <w:jc w:val="both"/>
              <w:rPr>
                <w:rFonts w:asciiTheme="majorHAnsi" w:hAnsiTheme="majorHAnsi" w:cstheme="majorHAnsi"/>
              </w:rPr>
            </w:pPr>
          </w:p>
        </w:tc>
        <w:tc>
          <w:tcPr>
            <w:tcW w:w="2686" w:type="dxa"/>
          </w:tcPr>
          <w:p w14:paraId="60BEBAEE" w14:textId="77777777" w:rsidR="00C23AD9" w:rsidRPr="00592D08" w:rsidRDefault="00C23AD9" w:rsidP="00384BE4">
            <w:pPr>
              <w:spacing w:before="60" w:after="60"/>
              <w:jc w:val="both"/>
              <w:rPr>
                <w:rFonts w:asciiTheme="majorHAnsi" w:hAnsiTheme="majorHAnsi" w:cstheme="majorHAnsi"/>
              </w:rPr>
            </w:pPr>
          </w:p>
          <w:p w14:paraId="101623DD" w14:textId="77777777" w:rsidR="00C23AD9" w:rsidRPr="00592D08" w:rsidRDefault="00C23AD9" w:rsidP="00384BE4">
            <w:pPr>
              <w:spacing w:before="60" w:after="60"/>
              <w:jc w:val="both"/>
              <w:rPr>
                <w:rFonts w:asciiTheme="majorHAnsi" w:hAnsiTheme="majorHAnsi" w:cstheme="majorHAnsi"/>
              </w:rPr>
            </w:pPr>
          </w:p>
        </w:tc>
        <w:tc>
          <w:tcPr>
            <w:tcW w:w="1350" w:type="dxa"/>
          </w:tcPr>
          <w:p w14:paraId="3C6AA23D" w14:textId="77777777" w:rsidR="00C23AD9" w:rsidRPr="00592D08" w:rsidRDefault="00C23AD9" w:rsidP="00384BE4">
            <w:pPr>
              <w:spacing w:before="60" w:after="60"/>
              <w:jc w:val="both"/>
              <w:rPr>
                <w:rFonts w:asciiTheme="majorHAnsi" w:hAnsiTheme="majorHAnsi" w:cstheme="majorHAnsi"/>
              </w:rPr>
            </w:pPr>
          </w:p>
        </w:tc>
        <w:tc>
          <w:tcPr>
            <w:tcW w:w="1490" w:type="dxa"/>
          </w:tcPr>
          <w:p w14:paraId="61DEC68A" w14:textId="77777777" w:rsidR="00C23AD9" w:rsidRPr="00592D08" w:rsidRDefault="00C23AD9" w:rsidP="00384BE4">
            <w:pPr>
              <w:spacing w:before="60" w:after="60"/>
              <w:jc w:val="both"/>
              <w:rPr>
                <w:rFonts w:asciiTheme="majorHAnsi" w:hAnsiTheme="majorHAnsi" w:cstheme="majorHAnsi"/>
              </w:rPr>
            </w:pPr>
          </w:p>
        </w:tc>
      </w:tr>
      <w:tr w:rsidR="00C23AD9" w:rsidRPr="00592D08" w14:paraId="73844CE5" w14:textId="77777777" w:rsidTr="00384BE4">
        <w:tc>
          <w:tcPr>
            <w:tcW w:w="790" w:type="dxa"/>
          </w:tcPr>
          <w:p w14:paraId="7D2DC459" w14:textId="77777777" w:rsidR="00C23AD9" w:rsidRPr="00592D08" w:rsidRDefault="00C23AD9" w:rsidP="00384BE4">
            <w:pPr>
              <w:spacing w:before="60" w:after="60"/>
              <w:jc w:val="both"/>
              <w:rPr>
                <w:rFonts w:asciiTheme="majorHAnsi" w:hAnsiTheme="majorHAnsi" w:cstheme="majorHAnsi"/>
              </w:rPr>
            </w:pPr>
            <w:r w:rsidRPr="00592D08">
              <w:rPr>
                <w:rFonts w:asciiTheme="majorHAnsi" w:hAnsiTheme="majorHAnsi" w:cstheme="majorHAnsi"/>
              </w:rPr>
              <w:t>3</w:t>
            </w:r>
          </w:p>
        </w:tc>
        <w:tc>
          <w:tcPr>
            <w:tcW w:w="2894" w:type="dxa"/>
            <w:shd w:val="clear" w:color="auto" w:fill="F3F3F3"/>
          </w:tcPr>
          <w:p w14:paraId="5FD2745B" w14:textId="77777777" w:rsidR="00C23AD9" w:rsidRPr="00592D08" w:rsidRDefault="00C23AD9" w:rsidP="00384BE4">
            <w:pPr>
              <w:spacing w:before="60" w:after="60"/>
              <w:jc w:val="both"/>
              <w:rPr>
                <w:rFonts w:asciiTheme="majorHAnsi" w:hAnsiTheme="majorHAnsi" w:cstheme="majorHAnsi"/>
              </w:rPr>
            </w:pPr>
          </w:p>
          <w:p w14:paraId="27C6A1CC" w14:textId="77777777" w:rsidR="00C23AD9" w:rsidRPr="00592D08" w:rsidRDefault="00C23AD9" w:rsidP="00384BE4">
            <w:pPr>
              <w:spacing w:before="60" w:after="60"/>
              <w:jc w:val="both"/>
              <w:rPr>
                <w:rFonts w:asciiTheme="majorHAnsi" w:hAnsiTheme="majorHAnsi" w:cstheme="majorHAnsi"/>
              </w:rPr>
            </w:pPr>
          </w:p>
        </w:tc>
        <w:tc>
          <w:tcPr>
            <w:tcW w:w="2686" w:type="dxa"/>
          </w:tcPr>
          <w:p w14:paraId="0A39E7AE" w14:textId="77777777" w:rsidR="00C23AD9" w:rsidRPr="00592D08" w:rsidRDefault="00C23AD9" w:rsidP="00384BE4">
            <w:pPr>
              <w:spacing w:before="60" w:after="60"/>
              <w:jc w:val="both"/>
              <w:rPr>
                <w:rFonts w:asciiTheme="majorHAnsi" w:hAnsiTheme="majorHAnsi" w:cstheme="majorHAnsi"/>
              </w:rPr>
            </w:pPr>
          </w:p>
        </w:tc>
        <w:tc>
          <w:tcPr>
            <w:tcW w:w="1350" w:type="dxa"/>
          </w:tcPr>
          <w:p w14:paraId="6A79A625" w14:textId="77777777" w:rsidR="00C23AD9" w:rsidRPr="00592D08" w:rsidRDefault="00C23AD9" w:rsidP="00384BE4">
            <w:pPr>
              <w:spacing w:before="60" w:after="60"/>
              <w:jc w:val="both"/>
              <w:rPr>
                <w:rFonts w:asciiTheme="majorHAnsi" w:hAnsiTheme="majorHAnsi" w:cstheme="majorHAnsi"/>
              </w:rPr>
            </w:pPr>
          </w:p>
        </w:tc>
        <w:tc>
          <w:tcPr>
            <w:tcW w:w="1490" w:type="dxa"/>
          </w:tcPr>
          <w:p w14:paraId="57E7D286" w14:textId="77777777" w:rsidR="00C23AD9" w:rsidRPr="00592D08" w:rsidRDefault="00C23AD9" w:rsidP="00384BE4">
            <w:pPr>
              <w:spacing w:before="60" w:after="60"/>
              <w:jc w:val="both"/>
              <w:rPr>
                <w:rFonts w:asciiTheme="majorHAnsi" w:hAnsiTheme="majorHAnsi" w:cstheme="majorHAnsi"/>
              </w:rPr>
            </w:pPr>
          </w:p>
        </w:tc>
      </w:tr>
    </w:tbl>
    <w:p w14:paraId="3586F4D0"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Datum: ____________________</w:t>
      </w:r>
    </w:p>
    <w:p w14:paraId="156AA0B6" w14:textId="77777777" w:rsidR="00C23AD9" w:rsidRPr="00592D08" w:rsidRDefault="00C23AD9" w:rsidP="00C23AD9">
      <w:pPr>
        <w:spacing w:before="60" w:after="60"/>
        <w:jc w:val="right"/>
        <w:rPr>
          <w:rFonts w:asciiTheme="majorHAnsi" w:hAnsiTheme="majorHAnsi" w:cstheme="majorHAnsi"/>
        </w:rPr>
      </w:pPr>
      <w:r w:rsidRPr="00592D08">
        <w:rPr>
          <w:rFonts w:asciiTheme="majorHAnsi" w:hAnsiTheme="majorHAnsi" w:cstheme="majorHAnsi"/>
        </w:rPr>
        <w:t>Žig in podpis ponudnika:</w:t>
      </w:r>
    </w:p>
    <w:p w14:paraId="36A43518" w14:textId="77777777" w:rsidR="00C23AD9" w:rsidRPr="00592D08" w:rsidRDefault="00C23AD9" w:rsidP="00C23AD9">
      <w:pPr>
        <w:spacing w:before="60" w:after="60"/>
        <w:jc w:val="right"/>
        <w:rPr>
          <w:rFonts w:asciiTheme="majorHAnsi" w:hAnsiTheme="majorHAnsi" w:cstheme="majorHAnsi"/>
        </w:rPr>
      </w:pPr>
    </w:p>
    <w:p w14:paraId="54959E6D" w14:textId="77777777" w:rsidR="00C23AD9" w:rsidRPr="00592D08" w:rsidRDefault="00C23AD9" w:rsidP="00C23AD9">
      <w:pPr>
        <w:spacing w:before="60" w:after="60"/>
        <w:jc w:val="right"/>
        <w:rPr>
          <w:rFonts w:asciiTheme="majorHAnsi" w:hAnsiTheme="majorHAnsi" w:cstheme="majorHAnsi"/>
        </w:rPr>
      </w:pPr>
    </w:p>
    <w:p w14:paraId="527A29F2" w14:textId="42DAC743"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Ponudnik bo moral priložiti fotokopije pogodb, ki jih je zgoraj navedel, če bo naročnik to zahteval.</w:t>
      </w:r>
    </w:p>
    <w:p w14:paraId="0E0F75FD" w14:textId="77777777" w:rsidR="00C23AD9" w:rsidRPr="00592D08" w:rsidRDefault="00C23AD9" w:rsidP="00C23AD9">
      <w:pPr>
        <w:spacing w:before="60" w:after="60"/>
        <w:rPr>
          <w:rFonts w:asciiTheme="majorHAnsi" w:hAnsiTheme="majorHAnsi" w:cstheme="majorHAnsi"/>
        </w:rPr>
      </w:pPr>
    </w:p>
    <w:p w14:paraId="022E1C38" w14:textId="77777777" w:rsidR="00C23AD9" w:rsidRPr="00592D08" w:rsidRDefault="00C23AD9" w:rsidP="00C23AD9">
      <w:pPr>
        <w:spacing w:before="60" w:after="60"/>
        <w:jc w:val="center"/>
        <w:rPr>
          <w:rFonts w:asciiTheme="majorHAnsi" w:hAnsiTheme="majorHAnsi" w:cstheme="majorHAnsi"/>
        </w:rPr>
      </w:pPr>
      <w:r w:rsidRPr="00592D08">
        <w:rPr>
          <w:rFonts w:asciiTheme="majorHAnsi" w:hAnsiTheme="majorHAnsi" w:cstheme="majorHAnsi"/>
          <w:b/>
          <w:bdr w:val="single" w:sz="4" w:space="0" w:color="auto" w:shadow="1"/>
          <w:shd w:val="clear" w:color="auto" w:fill="F3F3F3"/>
        </w:rPr>
        <w:br w:type="page"/>
      </w:r>
    </w:p>
    <w:p w14:paraId="3DFD3163" w14:textId="63E48057" w:rsidR="00C23AD9" w:rsidRPr="00592D08" w:rsidRDefault="00C23AD9" w:rsidP="00C23AD9">
      <w:pPr>
        <w:jc w:val="right"/>
        <w:rPr>
          <w:rFonts w:asciiTheme="majorHAnsi" w:hAnsiTheme="majorHAnsi" w:cstheme="majorHAnsi"/>
          <w:b/>
          <w:bCs/>
          <w:bdr w:val="single" w:sz="4" w:space="0" w:color="auto" w:shadow="1" w:frame="1"/>
          <w:shd w:val="clear" w:color="auto" w:fill="F3F3F3"/>
        </w:rPr>
      </w:pPr>
      <w:r w:rsidRPr="00592D08">
        <w:rPr>
          <w:rFonts w:asciiTheme="majorHAnsi" w:hAnsiTheme="majorHAnsi" w:cstheme="majorHAnsi"/>
          <w:b/>
          <w:bdr w:val="single" w:sz="4" w:space="0" w:color="000000" w:shadow="1"/>
          <w:shd w:val="clear" w:color="auto" w:fill="DBE5F1"/>
        </w:rPr>
        <w:lastRenderedPageBreak/>
        <w:t>OBR-5</w:t>
      </w:r>
    </w:p>
    <w:p w14:paraId="355C80C7" w14:textId="77777777" w:rsidR="00C23AD9" w:rsidRPr="00592D08" w:rsidRDefault="00C23AD9" w:rsidP="00C23AD9">
      <w:pPr>
        <w:jc w:val="right"/>
        <w:rPr>
          <w:rFonts w:asciiTheme="majorHAnsi" w:hAnsiTheme="majorHAnsi" w:cstheme="majorHAnsi"/>
        </w:rPr>
      </w:pPr>
    </w:p>
    <w:p w14:paraId="38C52CA8" w14:textId="77777777" w:rsidR="00C23AD9" w:rsidRPr="00592D08" w:rsidRDefault="00C23AD9" w:rsidP="00C23AD9">
      <w:pPr>
        <w:jc w:val="center"/>
        <w:rPr>
          <w:rFonts w:asciiTheme="majorHAnsi" w:hAnsiTheme="majorHAnsi" w:cstheme="majorHAnsi"/>
          <w:b/>
          <w:bCs/>
        </w:rPr>
      </w:pPr>
      <w:r w:rsidRPr="00592D08">
        <w:rPr>
          <w:rFonts w:asciiTheme="majorHAnsi" w:hAnsiTheme="majorHAnsi" w:cstheme="majorHAnsi"/>
          <w:b/>
          <w:bCs/>
        </w:rPr>
        <w:t>POTRDILO</w:t>
      </w:r>
    </w:p>
    <w:p w14:paraId="7F4F051D"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Podpisani izdajatelj potrdila</w:t>
      </w:r>
    </w:p>
    <w:p w14:paraId="158432CF"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(naziv)</w:t>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t>_____________________</w:t>
      </w:r>
    </w:p>
    <w:p w14:paraId="0B9DD9B0"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(naslov)</w:t>
      </w:r>
      <w:r w:rsidRPr="00592D08">
        <w:rPr>
          <w:rFonts w:asciiTheme="majorHAnsi" w:hAnsiTheme="majorHAnsi" w:cstheme="majorHAnsi"/>
        </w:rPr>
        <w:tab/>
      </w:r>
      <w:r w:rsidRPr="00592D08">
        <w:rPr>
          <w:rFonts w:asciiTheme="majorHAnsi" w:hAnsiTheme="majorHAnsi" w:cstheme="majorHAnsi"/>
        </w:rPr>
        <w:tab/>
        <w:t>_____________________</w:t>
      </w:r>
    </w:p>
    <w:p w14:paraId="41B4E80A" w14:textId="77777777" w:rsidR="00C23AD9" w:rsidRPr="00592D08" w:rsidRDefault="00C23AD9" w:rsidP="00C23AD9">
      <w:pPr>
        <w:rPr>
          <w:rFonts w:asciiTheme="majorHAnsi" w:hAnsiTheme="majorHAnsi" w:cstheme="majorHAnsi"/>
        </w:rPr>
      </w:pPr>
    </w:p>
    <w:p w14:paraId="54369CD3"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Kot naročnik potrjujemo, da je izvajalec</w:t>
      </w:r>
    </w:p>
    <w:p w14:paraId="4E2B38A6"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(naziv)</w:t>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t xml:space="preserve">    _____________________</w:t>
      </w:r>
    </w:p>
    <w:p w14:paraId="6B2904A8"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(naslov)</w:t>
      </w:r>
      <w:r w:rsidRPr="00592D08">
        <w:rPr>
          <w:rFonts w:asciiTheme="majorHAnsi" w:hAnsiTheme="majorHAnsi" w:cstheme="majorHAnsi"/>
        </w:rPr>
        <w:tab/>
      </w:r>
      <w:r w:rsidRPr="00592D08">
        <w:rPr>
          <w:rFonts w:asciiTheme="majorHAnsi" w:hAnsiTheme="majorHAnsi" w:cstheme="majorHAnsi"/>
        </w:rPr>
        <w:tab/>
        <w:t xml:space="preserve">    _____________________</w:t>
      </w:r>
    </w:p>
    <w:p w14:paraId="1FA47E65"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(odgovorni vodja del)</w:t>
      </w:r>
      <w:r w:rsidRPr="00592D08">
        <w:rPr>
          <w:rFonts w:asciiTheme="majorHAnsi" w:hAnsiTheme="majorHAnsi" w:cstheme="majorHAnsi"/>
        </w:rPr>
        <w:tab/>
        <w:t xml:space="preserve">    _____________________</w:t>
      </w:r>
    </w:p>
    <w:p w14:paraId="0491A8C2" w14:textId="77777777" w:rsidR="00C23AD9" w:rsidRPr="00592D08" w:rsidRDefault="00C23AD9" w:rsidP="00C23AD9">
      <w:pPr>
        <w:rPr>
          <w:rFonts w:asciiTheme="majorHAnsi" w:hAnsiTheme="majorHAnsi" w:cstheme="majorHAnsi"/>
        </w:rPr>
      </w:pPr>
    </w:p>
    <w:p w14:paraId="6303D990"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 xml:space="preserve">za nas izvajal </w:t>
      </w:r>
    </w:p>
    <w:p w14:paraId="25BE6745"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_________________________________________________________________________________________________________</w:t>
      </w:r>
    </w:p>
    <w:p w14:paraId="148C8282"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v vrednosti  _______________________________________</w:t>
      </w:r>
    </w:p>
    <w:p w14:paraId="6D7770CB"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v obdobju od  __________________  do  ______________________</w:t>
      </w:r>
    </w:p>
    <w:p w14:paraId="1A2F0519" w14:textId="77777777" w:rsidR="00C23AD9" w:rsidRPr="00592D08" w:rsidRDefault="00C23AD9" w:rsidP="00C23AD9">
      <w:pPr>
        <w:rPr>
          <w:rFonts w:asciiTheme="majorHAnsi" w:hAnsiTheme="majorHAnsi" w:cstheme="majorHAnsi"/>
        </w:rPr>
      </w:pPr>
    </w:p>
    <w:p w14:paraId="18E3528C" w14:textId="77777777" w:rsidR="00C23AD9" w:rsidRPr="00592D08" w:rsidRDefault="00C23AD9" w:rsidP="00C23AD9">
      <w:pPr>
        <w:jc w:val="both"/>
        <w:rPr>
          <w:rFonts w:asciiTheme="majorHAnsi" w:hAnsiTheme="majorHAnsi" w:cstheme="majorHAnsi"/>
        </w:rPr>
      </w:pPr>
      <w:r w:rsidRPr="00592D08">
        <w:rPr>
          <w:rFonts w:asciiTheme="majorHAnsi" w:hAnsiTheme="majorHAnsi" w:cstheme="majorHAnsi"/>
        </w:rPr>
        <w:t>V obdobju našega sodelovanja se je izvajalec izkazal za kvalitetnega, strokovnega in korektnega izvajalca. Izvajalec je vse gradnje izvedel v skladu s pogodbenimi določili.</w:t>
      </w:r>
    </w:p>
    <w:p w14:paraId="63E27CC1" w14:textId="77777777" w:rsidR="00C23AD9" w:rsidRPr="00592D08" w:rsidRDefault="00C23AD9" w:rsidP="00C23AD9">
      <w:pPr>
        <w:rPr>
          <w:rFonts w:asciiTheme="majorHAnsi" w:hAnsiTheme="majorHAnsi" w:cstheme="majorHAnsi"/>
        </w:rPr>
      </w:pPr>
      <w:r w:rsidRPr="00592D08">
        <w:rPr>
          <w:rFonts w:asciiTheme="majorHAnsi" w:hAnsiTheme="majorHAnsi" w:cstheme="majorHAnsi"/>
        </w:rPr>
        <w:t xml:space="preserve">Priporočilo izdajamo na zahtevo izvajalca za prijavo na javni razpis. </w:t>
      </w:r>
    </w:p>
    <w:p w14:paraId="02D8E54A" w14:textId="77777777" w:rsidR="00C23AD9" w:rsidRPr="00592D08" w:rsidRDefault="00C23AD9" w:rsidP="00C23AD9">
      <w:pPr>
        <w:rPr>
          <w:rFonts w:asciiTheme="majorHAnsi" w:hAnsiTheme="majorHAnsi" w:cstheme="majorHAnsi"/>
        </w:rPr>
      </w:pPr>
    </w:p>
    <w:p w14:paraId="55E0EDF2" w14:textId="77777777" w:rsidR="00C23AD9" w:rsidRPr="00592D08" w:rsidRDefault="00C23AD9" w:rsidP="00C23AD9">
      <w:pPr>
        <w:jc w:val="both"/>
        <w:rPr>
          <w:rFonts w:asciiTheme="majorHAnsi" w:hAnsiTheme="majorHAnsi" w:cstheme="majorHAnsi"/>
          <w:i/>
          <w:iCs/>
        </w:rPr>
      </w:pPr>
      <w:r w:rsidRPr="00592D08">
        <w:rPr>
          <w:rFonts w:asciiTheme="majorHAnsi" w:hAnsiTheme="majorHAnsi" w:cstheme="majorHAnsi"/>
          <w:i/>
          <w:iCs/>
        </w:rPr>
        <w:t>Izjavljamo, da so zgoraj navedeni podatki o izvedbi referenčnega projekta resnični.</w:t>
      </w:r>
    </w:p>
    <w:p w14:paraId="3115413F" w14:textId="77777777" w:rsidR="00C23AD9" w:rsidRPr="00592D08" w:rsidRDefault="00C23AD9" w:rsidP="00C23AD9">
      <w:pPr>
        <w:tabs>
          <w:tab w:val="left" w:pos="4962"/>
        </w:tabs>
        <w:rPr>
          <w:rFonts w:asciiTheme="majorHAnsi" w:hAnsiTheme="majorHAnsi" w:cstheme="majorHAnsi"/>
        </w:rPr>
      </w:pPr>
    </w:p>
    <w:p w14:paraId="1774E0AF" w14:textId="77777777" w:rsidR="00C23AD9" w:rsidRPr="00592D08" w:rsidRDefault="00C23AD9" w:rsidP="00C23AD9">
      <w:pPr>
        <w:tabs>
          <w:tab w:val="left" w:pos="4962"/>
        </w:tabs>
        <w:rPr>
          <w:rFonts w:asciiTheme="majorHAnsi" w:hAnsiTheme="majorHAnsi" w:cstheme="majorHAnsi"/>
        </w:rPr>
      </w:pPr>
    </w:p>
    <w:p w14:paraId="79DC6865" w14:textId="77777777" w:rsidR="00C23AD9" w:rsidRPr="00592D08" w:rsidRDefault="00C23AD9" w:rsidP="00C23AD9">
      <w:pPr>
        <w:tabs>
          <w:tab w:val="left" w:pos="4962"/>
        </w:tabs>
        <w:rPr>
          <w:rFonts w:asciiTheme="majorHAnsi" w:hAnsiTheme="majorHAnsi" w:cstheme="majorHAnsi"/>
        </w:rPr>
      </w:pPr>
    </w:p>
    <w:p w14:paraId="179DEE31" w14:textId="77777777" w:rsidR="00C23AD9" w:rsidRPr="00592D08" w:rsidRDefault="00C23AD9" w:rsidP="00C23AD9">
      <w:pPr>
        <w:jc w:val="right"/>
        <w:rPr>
          <w:rFonts w:asciiTheme="majorHAnsi" w:hAnsiTheme="majorHAnsi" w:cstheme="majorHAnsi"/>
        </w:rPr>
      </w:pPr>
      <w:r w:rsidRPr="00592D08">
        <w:rPr>
          <w:rFonts w:asciiTheme="majorHAnsi" w:hAnsiTheme="majorHAnsi" w:cstheme="majorHAnsi"/>
        </w:rPr>
        <w:t>Datum: __________________                                                              Žig in podpis izdajatelja potrdila:</w:t>
      </w:r>
    </w:p>
    <w:p w14:paraId="20C79F40" w14:textId="77777777" w:rsidR="00C23AD9" w:rsidRPr="00592D08" w:rsidRDefault="00C23AD9" w:rsidP="00C23AD9">
      <w:pPr>
        <w:tabs>
          <w:tab w:val="num" w:pos="426"/>
        </w:tabs>
        <w:rPr>
          <w:rFonts w:asciiTheme="majorHAnsi" w:hAnsiTheme="majorHAnsi" w:cstheme="majorHAnsi"/>
        </w:rPr>
      </w:pPr>
    </w:p>
    <w:p w14:paraId="25351EBD" w14:textId="77777777" w:rsidR="00C23AD9" w:rsidRPr="00592D08" w:rsidRDefault="00C23AD9" w:rsidP="00C23AD9">
      <w:pPr>
        <w:jc w:val="right"/>
        <w:rPr>
          <w:rFonts w:asciiTheme="majorHAnsi" w:hAnsiTheme="majorHAnsi" w:cstheme="majorHAnsi"/>
          <w:b/>
          <w:bdr w:val="single" w:sz="4" w:space="0" w:color="auto" w:shadow="1"/>
          <w:shd w:val="clear" w:color="auto" w:fill="DBE5F1"/>
        </w:rPr>
      </w:pPr>
      <w:r w:rsidRPr="00592D08">
        <w:rPr>
          <w:rFonts w:asciiTheme="majorHAnsi" w:hAnsiTheme="majorHAnsi" w:cstheme="majorHAnsi"/>
          <w:b/>
          <w:bdr w:val="single" w:sz="4" w:space="0" w:color="auto" w:shadow="1"/>
          <w:shd w:val="clear" w:color="auto" w:fill="DBE5F1"/>
        </w:rPr>
        <w:br w:type="page"/>
      </w:r>
    </w:p>
    <w:p w14:paraId="5FD48B18" w14:textId="6CA13844" w:rsidR="00C23AD9" w:rsidRPr="00592D08" w:rsidRDefault="00C23AD9" w:rsidP="00C23AD9">
      <w:pPr>
        <w:ind w:left="7200" w:firstLine="720"/>
        <w:rPr>
          <w:rFonts w:asciiTheme="majorHAnsi" w:hAnsiTheme="majorHAnsi" w:cstheme="majorHAnsi"/>
          <w:b/>
          <w:bdr w:val="single" w:sz="4" w:space="0" w:color="auto" w:shadow="1"/>
          <w:shd w:val="clear" w:color="auto" w:fill="DBE5F1"/>
        </w:rPr>
      </w:pPr>
      <w:r w:rsidRPr="00592D08">
        <w:rPr>
          <w:rFonts w:asciiTheme="majorHAnsi" w:hAnsiTheme="majorHAnsi" w:cstheme="majorHAnsi"/>
          <w:b/>
          <w:bdr w:val="single" w:sz="4" w:space="0" w:color="000000" w:shadow="1"/>
          <w:shd w:val="clear" w:color="auto" w:fill="DBE5F1"/>
        </w:rPr>
        <w:lastRenderedPageBreak/>
        <w:t>OBR-6</w:t>
      </w:r>
    </w:p>
    <w:p w14:paraId="77E8EE43"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Ponudnik:</w:t>
      </w:r>
    </w:p>
    <w:p w14:paraId="3E096951"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_______________________________</w:t>
      </w:r>
    </w:p>
    <w:p w14:paraId="0A1A0E56" w14:textId="77777777" w:rsidR="00C23AD9" w:rsidRPr="00592D08" w:rsidRDefault="00C23AD9" w:rsidP="00C23AD9">
      <w:pPr>
        <w:spacing w:before="60" w:after="60"/>
        <w:jc w:val="center"/>
        <w:rPr>
          <w:rFonts w:asciiTheme="majorHAnsi" w:hAnsiTheme="majorHAnsi" w:cstheme="majorHAnsi"/>
          <w:b/>
          <w:bCs/>
        </w:rPr>
      </w:pPr>
      <w:r w:rsidRPr="00592D08">
        <w:rPr>
          <w:rFonts w:asciiTheme="majorHAnsi" w:hAnsiTheme="majorHAnsi" w:cstheme="majorHAnsi"/>
          <w:b/>
          <w:bCs/>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C23AD9" w:rsidRPr="00592D08" w14:paraId="7435B0FD" w14:textId="77777777" w:rsidTr="00384BE4">
        <w:tc>
          <w:tcPr>
            <w:tcW w:w="2660" w:type="dxa"/>
            <w:shd w:val="clear" w:color="auto" w:fill="auto"/>
          </w:tcPr>
          <w:p w14:paraId="24A4BEC7" w14:textId="77777777" w:rsidR="00C23AD9" w:rsidRPr="00592D08" w:rsidRDefault="00C23AD9" w:rsidP="00384BE4">
            <w:pPr>
              <w:tabs>
                <w:tab w:val="left" w:pos="2430"/>
              </w:tabs>
              <w:jc w:val="both"/>
              <w:rPr>
                <w:rFonts w:asciiTheme="majorHAnsi" w:hAnsiTheme="majorHAnsi" w:cstheme="majorHAnsi"/>
              </w:rPr>
            </w:pPr>
            <w:r w:rsidRPr="00592D08">
              <w:rPr>
                <w:rFonts w:asciiTheme="majorHAnsi" w:hAnsiTheme="majorHAnsi" w:cstheme="majorHAnsi"/>
              </w:rPr>
              <w:t>Naziv podizvajalca</w:t>
            </w:r>
          </w:p>
        </w:tc>
        <w:tc>
          <w:tcPr>
            <w:tcW w:w="6538" w:type="dxa"/>
            <w:shd w:val="clear" w:color="auto" w:fill="auto"/>
          </w:tcPr>
          <w:p w14:paraId="5F37A159" w14:textId="77777777" w:rsidR="00C23AD9" w:rsidRPr="00592D08" w:rsidRDefault="00C23AD9" w:rsidP="00384BE4">
            <w:pPr>
              <w:jc w:val="both"/>
              <w:rPr>
                <w:rFonts w:asciiTheme="majorHAnsi" w:hAnsiTheme="majorHAnsi" w:cstheme="majorHAnsi"/>
              </w:rPr>
            </w:pPr>
          </w:p>
        </w:tc>
      </w:tr>
      <w:tr w:rsidR="00C23AD9" w:rsidRPr="00592D08" w14:paraId="7DFED7AB" w14:textId="77777777" w:rsidTr="00384BE4">
        <w:tc>
          <w:tcPr>
            <w:tcW w:w="2660" w:type="dxa"/>
            <w:shd w:val="clear" w:color="auto" w:fill="auto"/>
          </w:tcPr>
          <w:p w14:paraId="4AD3DC0F" w14:textId="77777777" w:rsidR="00C23AD9" w:rsidRPr="00592D08" w:rsidRDefault="00C23AD9" w:rsidP="00384BE4">
            <w:pPr>
              <w:jc w:val="both"/>
              <w:rPr>
                <w:rFonts w:asciiTheme="majorHAnsi" w:hAnsiTheme="majorHAnsi" w:cstheme="majorHAnsi"/>
              </w:rPr>
            </w:pPr>
            <w:r w:rsidRPr="00592D08">
              <w:rPr>
                <w:rFonts w:asciiTheme="majorHAnsi" w:hAnsiTheme="majorHAnsi" w:cstheme="majorHAnsi"/>
              </w:rPr>
              <w:t>Naslov</w:t>
            </w:r>
          </w:p>
        </w:tc>
        <w:tc>
          <w:tcPr>
            <w:tcW w:w="6538" w:type="dxa"/>
            <w:shd w:val="clear" w:color="auto" w:fill="auto"/>
          </w:tcPr>
          <w:p w14:paraId="3CAE18EC" w14:textId="77777777" w:rsidR="00C23AD9" w:rsidRPr="00592D08" w:rsidRDefault="00C23AD9" w:rsidP="00384BE4">
            <w:pPr>
              <w:jc w:val="both"/>
              <w:rPr>
                <w:rFonts w:asciiTheme="majorHAnsi" w:hAnsiTheme="majorHAnsi" w:cstheme="majorHAnsi"/>
              </w:rPr>
            </w:pPr>
          </w:p>
        </w:tc>
      </w:tr>
      <w:tr w:rsidR="00C23AD9" w:rsidRPr="00592D08" w14:paraId="3566B0A9" w14:textId="77777777" w:rsidTr="00384BE4">
        <w:tc>
          <w:tcPr>
            <w:tcW w:w="2660" w:type="dxa"/>
            <w:shd w:val="clear" w:color="auto" w:fill="auto"/>
          </w:tcPr>
          <w:p w14:paraId="34A4B555" w14:textId="77777777" w:rsidR="00C23AD9" w:rsidRPr="00592D08" w:rsidRDefault="00C23AD9" w:rsidP="00384BE4">
            <w:pPr>
              <w:jc w:val="both"/>
              <w:rPr>
                <w:rFonts w:asciiTheme="majorHAnsi" w:hAnsiTheme="majorHAnsi" w:cstheme="majorHAnsi"/>
              </w:rPr>
            </w:pPr>
            <w:r w:rsidRPr="00592D08">
              <w:rPr>
                <w:rFonts w:asciiTheme="majorHAnsi" w:hAnsiTheme="majorHAnsi" w:cstheme="majorHAnsi"/>
              </w:rPr>
              <w:t>Matična številka</w:t>
            </w:r>
          </w:p>
        </w:tc>
        <w:tc>
          <w:tcPr>
            <w:tcW w:w="6538" w:type="dxa"/>
            <w:shd w:val="clear" w:color="auto" w:fill="auto"/>
          </w:tcPr>
          <w:p w14:paraId="2DCD3B3F" w14:textId="77777777" w:rsidR="00C23AD9" w:rsidRPr="00592D08" w:rsidRDefault="00C23AD9" w:rsidP="00384BE4">
            <w:pPr>
              <w:jc w:val="both"/>
              <w:rPr>
                <w:rFonts w:asciiTheme="majorHAnsi" w:hAnsiTheme="majorHAnsi" w:cstheme="majorHAnsi"/>
              </w:rPr>
            </w:pPr>
          </w:p>
        </w:tc>
      </w:tr>
      <w:tr w:rsidR="00C23AD9" w:rsidRPr="00592D08" w14:paraId="5F8443B2" w14:textId="77777777" w:rsidTr="00384BE4">
        <w:tc>
          <w:tcPr>
            <w:tcW w:w="2660" w:type="dxa"/>
            <w:shd w:val="clear" w:color="auto" w:fill="auto"/>
          </w:tcPr>
          <w:p w14:paraId="3F9415E4" w14:textId="77777777" w:rsidR="00C23AD9" w:rsidRPr="00592D08" w:rsidRDefault="00C23AD9" w:rsidP="00384BE4">
            <w:pPr>
              <w:jc w:val="both"/>
              <w:rPr>
                <w:rFonts w:asciiTheme="majorHAnsi" w:hAnsiTheme="majorHAnsi" w:cstheme="majorHAnsi"/>
              </w:rPr>
            </w:pPr>
            <w:r w:rsidRPr="00592D08">
              <w:rPr>
                <w:rFonts w:asciiTheme="majorHAnsi" w:hAnsiTheme="majorHAnsi" w:cstheme="majorHAnsi"/>
              </w:rPr>
              <w:t>Davčna številka</w:t>
            </w:r>
          </w:p>
        </w:tc>
        <w:tc>
          <w:tcPr>
            <w:tcW w:w="6538" w:type="dxa"/>
            <w:shd w:val="clear" w:color="auto" w:fill="auto"/>
          </w:tcPr>
          <w:p w14:paraId="2F18A525" w14:textId="77777777" w:rsidR="00C23AD9" w:rsidRPr="00592D08" w:rsidRDefault="00C23AD9" w:rsidP="00384BE4">
            <w:pPr>
              <w:jc w:val="both"/>
              <w:rPr>
                <w:rFonts w:asciiTheme="majorHAnsi" w:hAnsiTheme="majorHAnsi" w:cstheme="majorHAnsi"/>
              </w:rPr>
            </w:pPr>
          </w:p>
        </w:tc>
      </w:tr>
      <w:tr w:rsidR="00C23AD9" w:rsidRPr="00592D08" w14:paraId="629578CB" w14:textId="77777777" w:rsidTr="00384BE4">
        <w:tc>
          <w:tcPr>
            <w:tcW w:w="2660" w:type="dxa"/>
            <w:shd w:val="clear" w:color="auto" w:fill="auto"/>
          </w:tcPr>
          <w:p w14:paraId="7025F9E6" w14:textId="77777777" w:rsidR="00C23AD9" w:rsidRPr="00592D08" w:rsidRDefault="00C23AD9" w:rsidP="00384BE4">
            <w:pPr>
              <w:jc w:val="both"/>
              <w:rPr>
                <w:rFonts w:asciiTheme="majorHAnsi" w:hAnsiTheme="majorHAnsi" w:cstheme="majorHAnsi"/>
              </w:rPr>
            </w:pPr>
            <w:r w:rsidRPr="00592D08">
              <w:rPr>
                <w:rFonts w:asciiTheme="majorHAnsi" w:hAnsiTheme="majorHAnsi" w:cstheme="majorHAnsi"/>
              </w:rPr>
              <w:t>Transakcijski račun</w:t>
            </w:r>
          </w:p>
        </w:tc>
        <w:tc>
          <w:tcPr>
            <w:tcW w:w="6538" w:type="dxa"/>
            <w:shd w:val="clear" w:color="auto" w:fill="auto"/>
          </w:tcPr>
          <w:p w14:paraId="7BF0DE84" w14:textId="77777777" w:rsidR="00C23AD9" w:rsidRPr="00592D08" w:rsidRDefault="00C23AD9" w:rsidP="00384BE4">
            <w:pPr>
              <w:jc w:val="both"/>
              <w:rPr>
                <w:rFonts w:asciiTheme="majorHAnsi" w:hAnsiTheme="majorHAnsi" w:cstheme="majorHAnsi"/>
              </w:rPr>
            </w:pPr>
          </w:p>
        </w:tc>
      </w:tr>
      <w:tr w:rsidR="00C23AD9" w:rsidRPr="00592D08" w14:paraId="05291BF5" w14:textId="77777777" w:rsidTr="00384BE4">
        <w:tc>
          <w:tcPr>
            <w:tcW w:w="2660" w:type="dxa"/>
            <w:shd w:val="clear" w:color="auto" w:fill="auto"/>
          </w:tcPr>
          <w:p w14:paraId="1B47F3EB"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Vrsta del, ki jih bo izvedel podizvajalec</w:t>
            </w:r>
          </w:p>
        </w:tc>
        <w:tc>
          <w:tcPr>
            <w:tcW w:w="6538" w:type="dxa"/>
            <w:shd w:val="clear" w:color="auto" w:fill="auto"/>
          </w:tcPr>
          <w:p w14:paraId="32652EA0" w14:textId="77777777" w:rsidR="00C23AD9" w:rsidRPr="00592D08" w:rsidRDefault="00C23AD9" w:rsidP="00384BE4">
            <w:pPr>
              <w:jc w:val="both"/>
              <w:rPr>
                <w:rFonts w:asciiTheme="majorHAnsi" w:hAnsiTheme="majorHAnsi" w:cstheme="majorHAnsi"/>
              </w:rPr>
            </w:pPr>
          </w:p>
          <w:p w14:paraId="6EBA8910" w14:textId="77777777" w:rsidR="00C23AD9" w:rsidRPr="00592D08" w:rsidRDefault="00C23AD9" w:rsidP="00384BE4">
            <w:pPr>
              <w:jc w:val="both"/>
              <w:rPr>
                <w:rFonts w:asciiTheme="majorHAnsi" w:hAnsiTheme="majorHAnsi" w:cstheme="majorHAnsi"/>
              </w:rPr>
            </w:pPr>
          </w:p>
        </w:tc>
      </w:tr>
      <w:tr w:rsidR="00C23AD9" w:rsidRPr="00592D08" w14:paraId="03840DB5" w14:textId="77777777" w:rsidTr="00384BE4">
        <w:tc>
          <w:tcPr>
            <w:tcW w:w="2660" w:type="dxa"/>
            <w:shd w:val="clear" w:color="auto" w:fill="auto"/>
          </w:tcPr>
          <w:p w14:paraId="15224446" w14:textId="77777777" w:rsidR="00C23AD9" w:rsidRPr="00592D08" w:rsidRDefault="00C23AD9" w:rsidP="00384BE4">
            <w:pPr>
              <w:jc w:val="both"/>
              <w:rPr>
                <w:rFonts w:asciiTheme="majorHAnsi" w:hAnsiTheme="majorHAnsi" w:cstheme="majorHAnsi"/>
              </w:rPr>
            </w:pPr>
            <w:r w:rsidRPr="00592D08">
              <w:rPr>
                <w:rFonts w:asciiTheme="majorHAnsi" w:hAnsiTheme="majorHAnsi" w:cstheme="majorHAnsi"/>
              </w:rPr>
              <w:t>Količina del</w:t>
            </w:r>
          </w:p>
        </w:tc>
        <w:tc>
          <w:tcPr>
            <w:tcW w:w="6538" w:type="dxa"/>
            <w:shd w:val="clear" w:color="auto" w:fill="auto"/>
          </w:tcPr>
          <w:p w14:paraId="5EA1E2BB" w14:textId="77777777" w:rsidR="00C23AD9" w:rsidRPr="00592D08" w:rsidRDefault="00C23AD9" w:rsidP="00384BE4">
            <w:pPr>
              <w:jc w:val="both"/>
              <w:rPr>
                <w:rFonts w:asciiTheme="majorHAnsi" w:hAnsiTheme="majorHAnsi" w:cstheme="majorHAnsi"/>
              </w:rPr>
            </w:pPr>
          </w:p>
        </w:tc>
      </w:tr>
      <w:tr w:rsidR="00C23AD9" w:rsidRPr="00592D08" w14:paraId="1661227B" w14:textId="77777777" w:rsidTr="00384BE4">
        <w:tc>
          <w:tcPr>
            <w:tcW w:w="2660" w:type="dxa"/>
            <w:shd w:val="clear" w:color="auto" w:fill="auto"/>
          </w:tcPr>
          <w:p w14:paraId="7C0E9033" w14:textId="77777777" w:rsidR="00C23AD9" w:rsidRPr="00592D08" w:rsidRDefault="00C23AD9" w:rsidP="00384BE4">
            <w:pPr>
              <w:jc w:val="both"/>
              <w:rPr>
                <w:rFonts w:asciiTheme="majorHAnsi" w:hAnsiTheme="majorHAnsi" w:cstheme="majorHAnsi"/>
              </w:rPr>
            </w:pPr>
            <w:r w:rsidRPr="00592D08">
              <w:rPr>
                <w:rFonts w:asciiTheme="majorHAnsi" w:hAnsiTheme="majorHAnsi" w:cstheme="majorHAnsi"/>
              </w:rPr>
              <w:t xml:space="preserve">Vrednost del brez DDV </w:t>
            </w:r>
          </w:p>
        </w:tc>
        <w:tc>
          <w:tcPr>
            <w:tcW w:w="6538" w:type="dxa"/>
            <w:shd w:val="clear" w:color="auto" w:fill="auto"/>
          </w:tcPr>
          <w:p w14:paraId="55BEDE40" w14:textId="77777777" w:rsidR="00C23AD9" w:rsidRPr="00592D08" w:rsidRDefault="00C23AD9" w:rsidP="00384BE4">
            <w:pPr>
              <w:jc w:val="both"/>
              <w:rPr>
                <w:rFonts w:asciiTheme="majorHAnsi" w:hAnsiTheme="majorHAnsi" w:cstheme="majorHAnsi"/>
              </w:rPr>
            </w:pPr>
          </w:p>
        </w:tc>
      </w:tr>
      <w:tr w:rsidR="00C23AD9" w:rsidRPr="00592D08" w14:paraId="316145DF" w14:textId="77777777" w:rsidTr="00384BE4">
        <w:tc>
          <w:tcPr>
            <w:tcW w:w="2660" w:type="dxa"/>
            <w:shd w:val="clear" w:color="auto" w:fill="auto"/>
          </w:tcPr>
          <w:p w14:paraId="27748B5F"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 xml:space="preserve">Okvirni roki in kraj izvedbe del </w:t>
            </w:r>
          </w:p>
        </w:tc>
        <w:tc>
          <w:tcPr>
            <w:tcW w:w="6538" w:type="dxa"/>
            <w:shd w:val="clear" w:color="auto" w:fill="auto"/>
          </w:tcPr>
          <w:p w14:paraId="3D138850" w14:textId="77777777" w:rsidR="00C23AD9" w:rsidRPr="00592D08" w:rsidRDefault="00C23AD9" w:rsidP="00384BE4">
            <w:pPr>
              <w:ind w:left="303"/>
              <w:jc w:val="both"/>
              <w:rPr>
                <w:rFonts w:asciiTheme="majorHAnsi" w:hAnsiTheme="majorHAnsi" w:cstheme="majorHAnsi"/>
              </w:rPr>
            </w:pPr>
          </w:p>
        </w:tc>
      </w:tr>
      <w:tr w:rsidR="00C23AD9" w:rsidRPr="00592D08" w14:paraId="2556111F" w14:textId="77777777" w:rsidTr="00384BE4">
        <w:tc>
          <w:tcPr>
            <w:tcW w:w="2660" w:type="dxa"/>
            <w:shd w:val="clear" w:color="auto" w:fill="auto"/>
          </w:tcPr>
          <w:p w14:paraId="7BC2498F" w14:textId="77777777" w:rsidR="00C23AD9" w:rsidRPr="00592D08" w:rsidRDefault="00C23AD9" w:rsidP="00384BE4">
            <w:pPr>
              <w:rPr>
                <w:rFonts w:asciiTheme="majorHAnsi" w:hAnsiTheme="majorHAnsi" w:cstheme="majorHAnsi"/>
              </w:rPr>
            </w:pPr>
            <w:r w:rsidRPr="00592D08">
              <w:rPr>
                <w:rFonts w:asciiTheme="majorHAnsi" w:hAnsiTheme="majorHAnsi" w:cstheme="majorHAnsi"/>
              </w:rPr>
              <w:t>Ocenjen delež podizvajalca pri celotni izvedbi naročila</w:t>
            </w:r>
          </w:p>
        </w:tc>
        <w:tc>
          <w:tcPr>
            <w:tcW w:w="6538" w:type="dxa"/>
            <w:shd w:val="clear" w:color="auto" w:fill="auto"/>
          </w:tcPr>
          <w:p w14:paraId="678CF313" w14:textId="77777777" w:rsidR="00C23AD9" w:rsidRPr="00592D08" w:rsidRDefault="00C23AD9" w:rsidP="00384BE4">
            <w:pPr>
              <w:ind w:left="303"/>
              <w:jc w:val="both"/>
              <w:rPr>
                <w:rFonts w:asciiTheme="majorHAnsi" w:hAnsiTheme="majorHAnsi" w:cstheme="majorHAnsi"/>
              </w:rPr>
            </w:pPr>
          </w:p>
        </w:tc>
      </w:tr>
    </w:tbl>
    <w:p w14:paraId="71DB9758" w14:textId="77777777" w:rsidR="00C23AD9" w:rsidRPr="00592D08" w:rsidRDefault="00C23AD9" w:rsidP="00C23AD9">
      <w:pPr>
        <w:spacing w:before="60" w:after="60"/>
        <w:jc w:val="both"/>
        <w:rPr>
          <w:rFonts w:asciiTheme="majorHAnsi" w:hAnsiTheme="majorHAnsi" w:cstheme="majorHAnsi"/>
        </w:rPr>
      </w:pPr>
      <w:r w:rsidRPr="00592D08">
        <w:rPr>
          <w:rFonts w:asciiTheme="majorHAnsi" w:hAnsiTheme="majorHAnsi" w:cstheme="majorHAnsi"/>
        </w:rPr>
        <w:t>Ta obrazec predloži ponudnik za vsakega podizvajalca, ki bo sodeloval pri javnem naročilu.</w:t>
      </w:r>
    </w:p>
    <w:p w14:paraId="1049F6F2" w14:textId="77777777" w:rsidR="00C23AD9" w:rsidRPr="00592D08" w:rsidRDefault="00C23AD9" w:rsidP="00C23AD9">
      <w:pPr>
        <w:spacing w:before="60" w:after="60"/>
        <w:rPr>
          <w:rFonts w:asciiTheme="majorHAnsi" w:hAnsiTheme="majorHAnsi" w:cstheme="majorHAnsi"/>
        </w:rPr>
      </w:pPr>
    </w:p>
    <w:p w14:paraId="00934BA7" w14:textId="77777777" w:rsidR="00C23AD9" w:rsidRPr="00592D08" w:rsidRDefault="00C23AD9" w:rsidP="00C23AD9">
      <w:pPr>
        <w:spacing w:before="60" w:after="60"/>
        <w:rPr>
          <w:rFonts w:asciiTheme="majorHAnsi" w:hAnsiTheme="majorHAnsi" w:cstheme="majorHAnsi"/>
        </w:rPr>
      </w:pPr>
      <w:r w:rsidRPr="00592D08">
        <w:rPr>
          <w:rFonts w:asciiTheme="majorHAnsi" w:hAnsiTheme="majorHAnsi" w:cstheme="majorHAnsi"/>
        </w:rPr>
        <w:t xml:space="preserve">V skladu s petim odstavkom 94. člena ZJN-3 zahtevamo neposredno plačilo s strani naročnika: </w:t>
      </w:r>
      <w:r w:rsidRPr="00592D08">
        <w:rPr>
          <w:rFonts w:asciiTheme="majorHAnsi" w:hAnsiTheme="majorHAnsi" w:cstheme="majorHAnsi"/>
        </w:rPr>
        <w:tab/>
      </w:r>
      <w:r w:rsidRPr="00592D08">
        <w:rPr>
          <w:rFonts w:asciiTheme="majorHAnsi" w:hAnsiTheme="majorHAnsi" w:cstheme="majorHAnsi"/>
        </w:rPr>
        <w:tab/>
        <w:t xml:space="preserve">DA </w:t>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r>
      <w:r w:rsidRPr="00592D08">
        <w:rPr>
          <w:rFonts w:asciiTheme="majorHAnsi" w:hAnsiTheme="majorHAnsi" w:cstheme="majorHAnsi"/>
        </w:rPr>
        <w:tab/>
        <w:t>NE ( ustrezno obroži)</w:t>
      </w:r>
    </w:p>
    <w:p w14:paraId="2DC9FFD0" w14:textId="77777777" w:rsidR="00C23AD9" w:rsidRPr="00592D08" w:rsidRDefault="00C23AD9" w:rsidP="00C23AD9">
      <w:pPr>
        <w:spacing w:before="60" w:after="60"/>
        <w:rPr>
          <w:rFonts w:asciiTheme="majorHAnsi" w:hAnsiTheme="majorHAnsi" w:cstheme="majorHAnsi"/>
        </w:rPr>
      </w:pPr>
    </w:p>
    <w:p w14:paraId="3967A69B" w14:textId="77777777" w:rsidR="00C23AD9" w:rsidRPr="00592D08" w:rsidRDefault="00C23AD9" w:rsidP="00C23AD9">
      <w:pPr>
        <w:spacing w:before="60" w:after="60"/>
        <w:jc w:val="both"/>
        <w:rPr>
          <w:rFonts w:asciiTheme="majorHAnsi" w:hAnsiTheme="majorHAnsi" w:cstheme="majorHAnsi"/>
        </w:rPr>
      </w:pPr>
      <w:r w:rsidRPr="00592D08">
        <w:rPr>
          <w:rFonts w:asciiTheme="majorHAnsi" w:hAnsiTheme="majorHAnsi" w:cstheme="majorHAnsi"/>
        </w:rPr>
        <w:t>Podizvajalci, ki podajo pisno zahtevo za neposredna plačila in zgolj obkrožijo DA, s podpisom te izjave soglašajo, da naročnik namesto glavnega izvajalca poravna podizvajalčeve terjatve do glavnega izvajalca na način, kot je opredeljeno v vzorcu pogodbe.</w:t>
      </w:r>
    </w:p>
    <w:p w14:paraId="586F57B2" w14:textId="77777777" w:rsidR="00C23AD9" w:rsidRPr="00592D08" w:rsidRDefault="00C23AD9" w:rsidP="00C23AD9">
      <w:pPr>
        <w:spacing w:before="60" w:after="60"/>
        <w:rPr>
          <w:rFonts w:asciiTheme="majorHAnsi" w:hAnsiTheme="majorHAnsi" w:cstheme="majorHAnsi"/>
        </w:rPr>
      </w:pPr>
    </w:p>
    <w:p w14:paraId="42841F7B" w14:textId="77777777" w:rsidR="00C23AD9" w:rsidRPr="00592D08" w:rsidRDefault="00C23AD9" w:rsidP="00C23AD9">
      <w:pPr>
        <w:jc w:val="right"/>
        <w:rPr>
          <w:rFonts w:asciiTheme="majorHAnsi" w:hAnsiTheme="majorHAnsi" w:cstheme="majorHAnsi"/>
          <w:b/>
          <w:bdr w:val="single" w:sz="4" w:space="0" w:color="auto" w:shadow="1"/>
          <w:shd w:val="clear" w:color="auto" w:fill="DBE5F1"/>
        </w:rPr>
      </w:pPr>
      <w:r w:rsidRPr="00592D08">
        <w:rPr>
          <w:rFonts w:asciiTheme="majorHAnsi" w:hAnsiTheme="majorHAnsi" w:cstheme="majorHAnsi"/>
        </w:rPr>
        <w:t>Datum: ____________________                                                                         Žig in podpis podizvajalca:</w:t>
      </w:r>
    </w:p>
    <w:p w14:paraId="48A0C123" w14:textId="77777777" w:rsidR="00E246CB" w:rsidRPr="00592D08" w:rsidRDefault="00E246CB">
      <w:pPr>
        <w:rPr>
          <w:rFonts w:asciiTheme="majorHAnsi" w:hAnsiTheme="majorHAnsi" w:cstheme="majorHAnsi"/>
        </w:rPr>
      </w:pPr>
    </w:p>
    <w:sectPr w:rsidR="00E246CB" w:rsidRPr="00592D08" w:rsidSect="00384BE4">
      <w:headerReference w:type="even" r:id="rId21"/>
      <w:headerReference w:type="default" r:id="rId22"/>
      <w:footerReference w:type="even" r:id="rId23"/>
      <w:footerReference w:type="default" r:id="rId24"/>
      <w:headerReference w:type="first" r:id="rId25"/>
      <w:footerReference w:type="first" r:id="rId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50D55" w14:textId="77777777" w:rsidR="008725CA" w:rsidRDefault="008725CA" w:rsidP="00C71D30">
      <w:r>
        <w:separator/>
      </w:r>
    </w:p>
  </w:endnote>
  <w:endnote w:type="continuationSeparator" w:id="0">
    <w:p w14:paraId="2A096D72" w14:textId="77777777" w:rsidR="008725CA" w:rsidRDefault="008725CA" w:rsidP="00C71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E5D76" w14:textId="77777777" w:rsidR="008725CA" w:rsidRDefault="008725CA">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4CCA4" w14:textId="77777777" w:rsidR="008725CA" w:rsidRDefault="008725CA">
    <w:pPr>
      <w:pStyle w:val="Noga"/>
    </w:pPr>
    <w:r>
      <w:rPr>
        <w:rStyle w:val="tevilkastrani"/>
      </w:rPr>
      <w:fldChar w:fldCharType="begin"/>
    </w:r>
    <w:r>
      <w:rPr>
        <w:rStyle w:val="tevilkastrani"/>
      </w:rPr>
      <w:instrText xml:space="preserve"> PAGE </w:instrText>
    </w:r>
    <w:r>
      <w:rPr>
        <w:rStyle w:val="tevilkastrani"/>
      </w:rPr>
      <w:fldChar w:fldCharType="separate"/>
    </w:r>
    <w:r w:rsidR="003E0B5C">
      <w:rPr>
        <w:rStyle w:val="tevilkastrani"/>
        <w:noProof/>
      </w:rPr>
      <w:t>16</w:t>
    </w:r>
    <w:r>
      <w:rPr>
        <w:rStyle w:val="tevilkastran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FEA4" w14:textId="77777777" w:rsidR="008725CA" w:rsidRDefault="008725C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63E38" w14:textId="77777777" w:rsidR="008725CA" w:rsidRDefault="008725CA" w:rsidP="00C71D30">
      <w:r>
        <w:separator/>
      </w:r>
    </w:p>
  </w:footnote>
  <w:footnote w:type="continuationSeparator" w:id="0">
    <w:p w14:paraId="22C7CC4B" w14:textId="77777777" w:rsidR="008725CA" w:rsidRDefault="008725CA" w:rsidP="00C71D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04694" w14:textId="77777777" w:rsidR="008725CA" w:rsidRDefault="008725CA">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mrea"/>
      <w:tblW w:w="7612" w:type="dxa"/>
      <w:jc w:val="center"/>
      <w:tblInd w:w="-345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12"/>
    </w:tblGrid>
    <w:tr w:rsidR="008725CA" w14:paraId="65B21E9F" w14:textId="77777777" w:rsidTr="003F34F6">
      <w:trPr>
        <w:trHeight w:val="907"/>
        <w:jc w:val="center"/>
      </w:trPr>
      <w:tc>
        <w:tcPr>
          <w:tcW w:w="7612" w:type="dxa"/>
          <w:tcBorders>
            <w:bottom w:val="nil"/>
          </w:tcBorders>
        </w:tcPr>
        <w:p w14:paraId="0F7216B4" w14:textId="77777777" w:rsidR="008725CA" w:rsidRDefault="008725CA" w:rsidP="003F34F6">
          <w:pPr>
            <w:ind w:left="-693"/>
            <w:jc w:val="center"/>
            <w:rPr>
              <w:noProof/>
            </w:rPr>
          </w:pPr>
          <w:bookmarkStart w:id="1" w:name="_Hlk493057448"/>
        </w:p>
        <w:p w14:paraId="26DDAA1E" w14:textId="77777777" w:rsidR="008725CA" w:rsidRDefault="008725CA" w:rsidP="003F34F6">
          <w:pPr>
            <w:ind w:left="-693"/>
            <w:jc w:val="center"/>
            <w:rPr>
              <w:noProof/>
            </w:rPr>
          </w:pPr>
        </w:p>
        <w:p w14:paraId="15B43E56" w14:textId="11334945" w:rsidR="008725CA" w:rsidRDefault="008725CA" w:rsidP="003F34F6">
          <w:pPr>
            <w:ind w:left="-693"/>
          </w:pPr>
          <w:r w:rsidRPr="004D1206">
            <w:rPr>
              <w:rFonts w:ascii="Calibri" w:eastAsia="Calibri" w:hAnsi="Calibri"/>
              <w:noProof/>
            </w:rPr>
            <w:drawing>
              <wp:inline distT="0" distB="0" distL="0" distR="0" wp14:anchorId="2510790F" wp14:editId="7AA57744">
                <wp:extent cx="5190180" cy="1425388"/>
                <wp:effectExtent l="0" t="0" r="0" b="3810"/>
                <wp:docPr id="3" name="Slika 3" descr="https://www.program-podezelja.si/images/SPLETNA_STRAN_PRP_NOVA/1_PRP_2014-2020/1_5_Ozna%C4%8Devanje_aktivnosti/Logotipi_paketi/PRP-EU-SLO-barv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rogram-podezelja.si/images/SPLETNA_STRAN_PRP_NOVA/1_PRP_2014-2020/1_5_Ozna%C4%8Devanje_aktivnosti/Logotipi_paketi/PRP-EU-SLO-barv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0526" cy="1425483"/>
                        </a:xfrm>
                        <a:prstGeom prst="rect">
                          <a:avLst/>
                        </a:prstGeom>
                        <a:noFill/>
                        <a:ln>
                          <a:noFill/>
                        </a:ln>
                      </pic:spPr>
                    </pic:pic>
                  </a:graphicData>
                </a:graphic>
              </wp:inline>
            </w:drawing>
          </w:r>
        </w:p>
        <w:p w14:paraId="2E614C1F" w14:textId="77777777" w:rsidR="008725CA" w:rsidRPr="00F27AF1" w:rsidRDefault="008725CA" w:rsidP="003F34F6">
          <w:pPr>
            <w:ind w:left="-693"/>
            <w:jc w:val="right"/>
          </w:pPr>
        </w:p>
      </w:tc>
    </w:tr>
    <w:bookmarkEnd w:id="1"/>
  </w:tbl>
  <w:p w14:paraId="7D4DA009" w14:textId="77777777" w:rsidR="008725CA" w:rsidRDefault="008725CA">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E3402" w14:textId="77777777" w:rsidR="008725CA" w:rsidRDefault="008725CA">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4A9E"/>
    <w:multiLevelType w:val="hybridMultilevel"/>
    <w:tmpl w:val="A5EA9792"/>
    <w:lvl w:ilvl="0" w:tplc="26FAB37E">
      <w:start w:val="1"/>
      <w:numFmt w:val="bullet"/>
      <w:lvlText w:val=""/>
      <w:lvlJc w:val="left"/>
      <w:pPr>
        <w:ind w:left="720" w:hanging="360"/>
      </w:pPr>
      <w:rPr>
        <w:rFonts w:ascii="Symbol" w:hAnsi="Symbol" w:cs="Symbol" w:hint="default"/>
        <w:sz w:val="18"/>
        <w:szCs w:val="18"/>
      </w:rPr>
    </w:lvl>
    <w:lvl w:ilvl="1" w:tplc="8348045A">
      <w:start w:val="1"/>
      <w:numFmt w:val="bullet"/>
      <w:lvlText w:val="o"/>
      <w:lvlJc w:val="left"/>
      <w:pPr>
        <w:ind w:left="1440" w:hanging="360"/>
      </w:pPr>
      <w:rPr>
        <w:rFonts w:ascii="Courier New" w:hAnsi="Courier New" w:cs="Courier New" w:hint="default"/>
      </w:rPr>
    </w:lvl>
    <w:lvl w:ilvl="2" w:tplc="3D30E1E4">
      <w:start w:val="1"/>
      <w:numFmt w:val="bullet"/>
      <w:lvlText w:val=""/>
      <w:lvlJc w:val="left"/>
      <w:pPr>
        <w:ind w:left="2160" w:hanging="360"/>
      </w:pPr>
      <w:rPr>
        <w:rFonts w:ascii="Wingdings" w:hAnsi="Wingdings" w:cs="Wingdings" w:hint="default"/>
      </w:rPr>
    </w:lvl>
    <w:lvl w:ilvl="3" w:tplc="8D9048A0">
      <w:start w:val="1"/>
      <w:numFmt w:val="bullet"/>
      <w:lvlText w:val=""/>
      <w:lvlJc w:val="left"/>
      <w:pPr>
        <w:ind w:left="2880" w:hanging="360"/>
      </w:pPr>
      <w:rPr>
        <w:rFonts w:ascii="Symbol" w:hAnsi="Symbol" w:cs="Symbol" w:hint="default"/>
      </w:rPr>
    </w:lvl>
    <w:lvl w:ilvl="4" w:tplc="A9780560">
      <w:start w:val="1"/>
      <w:numFmt w:val="bullet"/>
      <w:lvlText w:val="o"/>
      <w:lvlJc w:val="left"/>
      <w:pPr>
        <w:ind w:left="3600" w:hanging="360"/>
      </w:pPr>
      <w:rPr>
        <w:rFonts w:ascii="Courier New" w:hAnsi="Courier New" w:cs="Courier New" w:hint="default"/>
      </w:rPr>
    </w:lvl>
    <w:lvl w:ilvl="5" w:tplc="8692020C">
      <w:start w:val="1"/>
      <w:numFmt w:val="bullet"/>
      <w:lvlText w:val=""/>
      <w:lvlJc w:val="left"/>
      <w:pPr>
        <w:ind w:left="4320" w:hanging="360"/>
      </w:pPr>
      <w:rPr>
        <w:rFonts w:ascii="Wingdings" w:hAnsi="Wingdings" w:cs="Wingdings" w:hint="default"/>
      </w:rPr>
    </w:lvl>
    <w:lvl w:ilvl="6" w:tplc="F410A6E4">
      <w:start w:val="1"/>
      <w:numFmt w:val="bullet"/>
      <w:lvlText w:val=""/>
      <w:lvlJc w:val="left"/>
      <w:pPr>
        <w:ind w:left="5040" w:hanging="360"/>
      </w:pPr>
      <w:rPr>
        <w:rFonts w:ascii="Symbol" w:hAnsi="Symbol" w:cs="Symbol" w:hint="default"/>
      </w:rPr>
    </w:lvl>
    <w:lvl w:ilvl="7" w:tplc="1962246E">
      <w:start w:val="1"/>
      <w:numFmt w:val="bullet"/>
      <w:lvlText w:val="o"/>
      <w:lvlJc w:val="left"/>
      <w:pPr>
        <w:ind w:left="5760" w:hanging="360"/>
      </w:pPr>
      <w:rPr>
        <w:rFonts w:ascii="Courier New" w:hAnsi="Courier New" w:cs="Courier New" w:hint="default"/>
      </w:rPr>
    </w:lvl>
    <w:lvl w:ilvl="8" w:tplc="008441B6">
      <w:start w:val="1"/>
      <w:numFmt w:val="bullet"/>
      <w:lvlText w:val=""/>
      <w:lvlJc w:val="left"/>
      <w:pPr>
        <w:ind w:left="6480" w:hanging="360"/>
      </w:pPr>
      <w:rPr>
        <w:rFonts w:ascii="Wingdings" w:hAnsi="Wingdings" w:cs="Wingdings" w:hint="default"/>
      </w:rPr>
    </w:lvl>
  </w:abstractNum>
  <w:abstractNum w:abstractNumId="1">
    <w:nsid w:val="00F0306E"/>
    <w:multiLevelType w:val="hybridMultilevel"/>
    <w:tmpl w:val="9C7243C2"/>
    <w:lvl w:ilvl="0" w:tplc="5EE4DF86">
      <w:start w:val="4"/>
      <w:numFmt w:val="decimal"/>
      <w:lvlText w:val="%1."/>
      <w:lvlJc w:val="left"/>
      <w:pPr>
        <w:ind w:left="720" w:hanging="360"/>
      </w:pPr>
      <w:rPr>
        <w:rFonts w:ascii="Times New Roman" w:hAnsi="Times New Roman" w:cs="Times New Roman" w:hint="default"/>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5AA69B6"/>
    <w:multiLevelType w:val="hybridMultilevel"/>
    <w:tmpl w:val="7C182DA2"/>
    <w:lvl w:ilvl="0" w:tplc="EA0A334A">
      <w:start w:val="1"/>
      <w:numFmt w:val="bullet"/>
      <w:lvlText w:val=""/>
      <w:lvlJc w:val="left"/>
      <w:pPr>
        <w:ind w:left="720" w:hanging="360"/>
      </w:pPr>
      <w:rPr>
        <w:rFonts w:ascii="Symbol" w:hAnsi="Symbol" w:cs="Symbol" w:hint="default"/>
        <w:sz w:val="18"/>
        <w:szCs w:val="18"/>
      </w:rPr>
    </w:lvl>
    <w:lvl w:ilvl="1" w:tplc="1AE87806">
      <w:start w:val="1"/>
      <w:numFmt w:val="bullet"/>
      <w:lvlText w:val="o"/>
      <w:lvlJc w:val="left"/>
      <w:pPr>
        <w:ind w:left="1440" w:hanging="360"/>
      </w:pPr>
      <w:rPr>
        <w:rFonts w:ascii="Courier New" w:hAnsi="Courier New" w:cs="Courier New" w:hint="default"/>
      </w:rPr>
    </w:lvl>
    <w:lvl w:ilvl="2" w:tplc="022E21B6">
      <w:start w:val="1"/>
      <w:numFmt w:val="bullet"/>
      <w:lvlText w:val=""/>
      <w:lvlJc w:val="left"/>
      <w:pPr>
        <w:ind w:left="2160" w:hanging="360"/>
      </w:pPr>
      <w:rPr>
        <w:rFonts w:ascii="Wingdings" w:hAnsi="Wingdings" w:cs="Wingdings" w:hint="default"/>
      </w:rPr>
    </w:lvl>
    <w:lvl w:ilvl="3" w:tplc="C4ACA8EA">
      <w:start w:val="1"/>
      <w:numFmt w:val="bullet"/>
      <w:lvlText w:val=""/>
      <w:lvlJc w:val="left"/>
      <w:pPr>
        <w:ind w:left="2880" w:hanging="360"/>
      </w:pPr>
      <w:rPr>
        <w:rFonts w:ascii="Symbol" w:hAnsi="Symbol" w:cs="Symbol" w:hint="default"/>
      </w:rPr>
    </w:lvl>
    <w:lvl w:ilvl="4" w:tplc="9EC099C6">
      <w:start w:val="1"/>
      <w:numFmt w:val="bullet"/>
      <w:lvlText w:val="o"/>
      <w:lvlJc w:val="left"/>
      <w:pPr>
        <w:ind w:left="3600" w:hanging="360"/>
      </w:pPr>
      <w:rPr>
        <w:rFonts w:ascii="Courier New" w:hAnsi="Courier New" w:cs="Courier New" w:hint="default"/>
      </w:rPr>
    </w:lvl>
    <w:lvl w:ilvl="5" w:tplc="EE96B658">
      <w:start w:val="1"/>
      <w:numFmt w:val="bullet"/>
      <w:lvlText w:val=""/>
      <w:lvlJc w:val="left"/>
      <w:pPr>
        <w:ind w:left="4320" w:hanging="360"/>
      </w:pPr>
      <w:rPr>
        <w:rFonts w:ascii="Wingdings" w:hAnsi="Wingdings" w:cs="Wingdings" w:hint="default"/>
      </w:rPr>
    </w:lvl>
    <w:lvl w:ilvl="6" w:tplc="E1DEAFBA">
      <w:start w:val="1"/>
      <w:numFmt w:val="bullet"/>
      <w:lvlText w:val=""/>
      <w:lvlJc w:val="left"/>
      <w:pPr>
        <w:ind w:left="5040" w:hanging="360"/>
      </w:pPr>
      <w:rPr>
        <w:rFonts w:ascii="Symbol" w:hAnsi="Symbol" w:cs="Symbol" w:hint="default"/>
      </w:rPr>
    </w:lvl>
    <w:lvl w:ilvl="7" w:tplc="FE221746">
      <w:start w:val="1"/>
      <w:numFmt w:val="bullet"/>
      <w:lvlText w:val="o"/>
      <w:lvlJc w:val="left"/>
      <w:pPr>
        <w:ind w:left="5760" w:hanging="360"/>
      </w:pPr>
      <w:rPr>
        <w:rFonts w:ascii="Courier New" w:hAnsi="Courier New" w:cs="Courier New" w:hint="default"/>
      </w:rPr>
    </w:lvl>
    <w:lvl w:ilvl="8" w:tplc="2244D428">
      <w:start w:val="1"/>
      <w:numFmt w:val="bullet"/>
      <w:lvlText w:val=""/>
      <w:lvlJc w:val="left"/>
      <w:pPr>
        <w:ind w:left="6480" w:hanging="360"/>
      </w:pPr>
      <w:rPr>
        <w:rFonts w:ascii="Wingdings" w:hAnsi="Wingdings" w:cs="Wingdings" w:hint="default"/>
      </w:rPr>
    </w:lvl>
  </w:abstractNum>
  <w:abstractNum w:abstractNumId="3">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nsid w:val="0B171DDD"/>
    <w:multiLevelType w:val="hybridMultilevel"/>
    <w:tmpl w:val="9F4A7304"/>
    <w:lvl w:ilvl="0" w:tplc="F9D27C9E">
      <w:start w:val="1"/>
      <w:numFmt w:val="bullet"/>
      <w:lvlText w:val=""/>
      <w:lvlJc w:val="left"/>
      <w:pPr>
        <w:ind w:left="720" w:hanging="360"/>
      </w:pPr>
      <w:rPr>
        <w:rFonts w:ascii="Symbol" w:hAnsi="Symbol" w:cs="Symbol" w:hint="default"/>
        <w:sz w:val="18"/>
        <w:szCs w:val="18"/>
      </w:rPr>
    </w:lvl>
    <w:lvl w:ilvl="1" w:tplc="4E2C7B9C">
      <w:start w:val="1"/>
      <w:numFmt w:val="bullet"/>
      <w:lvlText w:val="o"/>
      <w:lvlJc w:val="left"/>
      <w:pPr>
        <w:ind w:left="1440" w:hanging="360"/>
      </w:pPr>
      <w:rPr>
        <w:rFonts w:ascii="Courier New" w:hAnsi="Courier New" w:cs="Courier New" w:hint="default"/>
      </w:rPr>
    </w:lvl>
    <w:lvl w:ilvl="2" w:tplc="81D0A348">
      <w:start w:val="1"/>
      <w:numFmt w:val="bullet"/>
      <w:lvlText w:val=""/>
      <w:lvlJc w:val="left"/>
      <w:pPr>
        <w:ind w:left="2160" w:hanging="360"/>
      </w:pPr>
      <w:rPr>
        <w:rFonts w:ascii="Wingdings" w:hAnsi="Wingdings" w:cs="Wingdings" w:hint="default"/>
      </w:rPr>
    </w:lvl>
    <w:lvl w:ilvl="3" w:tplc="B01C9F46">
      <w:start w:val="1"/>
      <w:numFmt w:val="bullet"/>
      <w:lvlText w:val=""/>
      <w:lvlJc w:val="left"/>
      <w:pPr>
        <w:ind w:left="2880" w:hanging="360"/>
      </w:pPr>
      <w:rPr>
        <w:rFonts w:ascii="Symbol" w:hAnsi="Symbol" w:cs="Symbol" w:hint="default"/>
      </w:rPr>
    </w:lvl>
    <w:lvl w:ilvl="4" w:tplc="B748D638">
      <w:start w:val="1"/>
      <w:numFmt w:val="bullet"/>
      <w:lvlText w:val="o"/>
      <w:lvlJc w:val="left"/>
      <w:pPr>
        <w:ind w:left="3600" w:hanging="360"/>
      </w:pPr>
      <w:rPr>
        <w:rFonts w:ascii="Courier New" w:hAnsi="Courier New" w:cs="Courier New" w:hint="default"/>
      </w:rPr>
    </w:lvl>
    <w:lvl w:ilvl="5" w:tplc="CCDA3EF2">
      <w:start w:val="1"/>
      <w:numFmt w:val="bullet"/>
      <w:lvlText w:val=""/>
      <w:lvlJc w:val="left"/>
      <w:pPr>
        <w:ind w:left="4320" w:hanging="360"/>
      </w:pPr>
      <w:rPr>
        <w:rFonts w:ascii="Wingdings" w:hAnsi="Wingdings" w:cs="Wingdings" w:hint="default"/>
      </w:rPr>
    </w:lvl>
    <w:lvl w:ilvl="6" w:tplc="2AAEA744">
      <w:start w:val="1"/>
      <w:numFmt w:val="bullet"/>
      <w:lvlText w:val=""/>
      <w:lvlJc w:val="left"/>
      <w:pPr>
        <w:ind w:left="5040" w:hanging="360"/>
      </w:pPr>
      <w:rPr>
        <w:rFonts w:ascii="Symbol" w:hAnsi="Symbol" w:cs="Symbol" w:hint="default"/>
      </w:rPr>
    </w:lvl>
    <w:lvl w:ilvl="7" w:tplc="6DC0DC70">
      <w:start w:val="1"/>
      <w:numFmt w:val="bullet"/>
      <w:lvlText w:val="o"/>
      <w:lvlJc w:val="left"/>
      <w:pPr>
        <w:ind w:left="5760" w:hanging="360"/>
      </w:pPr>
      <w:rPr>
        <w:rFonts w:ascii="Courier New" w:hAnsi="Courier New" w:cs="Courier New" w:hint="default"/>
      </w:rPr>
    </w:lvl>
    <w:lvl w:ilvl="8" w:tplc="555047AC">
      <w:start w:val="1"/>
      <w:numFmt w:val="bullet"/>
      <w:lvlText w:val=""/>
      <w:lvlJc w:val="left"/>
      <w:pPr>
        <w:ind w:left="6480" w:hanging="360"/>
      </w:pPr>
      <w:rPr>
        <w:rFonts w:ascii="Wingdings" w:hAnsi="Wingdings" w:cs="Wingdings" w:hint="default"/>
      </w:rPr>
    </w:lvl>
  </w:abstractNum>
  <w:abstractNum w:abstractNumId="5">
    <w:nsid w:val="0C7D39BD"/>
    <w:multiLevelType w:val="hybridMultilevel"/>
    <w:tmpl w:val="0D90A786"/>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DA3285E"/>
    <w:multiLevelType w:val="hybridMultilevel"/>
    <w:tmpl w:val="C0586ECE"/>
    <w:lvl w:ilvl="0" w:tplc="2F183AA8">
      <w:start w:val="1"/>
      <w:numFmt w:val="bullet"/>
      <w:lvlText w:val=""/>
      <w:lvlJc w:val="left"/>
      <w:pPr>
        <w:ind w:left="720" w:hanging="360"/>
      </w:pPr>
      <w:rPr>
        <w:rFonts w:ascii="Symbol" w:hAnsi="Symbol" w:cs="Symbol" w:hint="default"/>
        <w:sz w:val="18"/>
        <w:szCs w:val="18"/>
      </w:rPr>
    </w:lvl>
    <w:lvl w:ilvl="1" w:tplc="D1CE6A4C">
      <w:start w:val="1"/>
      <w:numFmt w:val="bullet"/>
      <w:lvlText w:val="o"/>
      <w:lvlJc w:val="left"/>
      <w:pPr>
        <w:ind w:left="1440" w:hanging="360"/>
      </w:pPr>
      <w:rPr>
        <w:rFonts w:ascii="Courier New" w:hAnsi="Courier New" w:cs="Courier New" w:hint="default"/>
      </w:rPr>
    </w:lvl>
    <w:lvl w:ilvl="2" w:tplc="55EA8E60">
      <w:start w:val="1"/>
      <w:numFmt w:val="bullet"/>
      <w:lvlText w:val=""/>
      <w:lvlJc w:val="left"/>
      <w:pPr>
        <w:ind w:left="2160" w:hanging="360"/>
      </w:pPr>
      <w:rPr>
        <w:rFonts w:ascii="Wingdings" w:hAnsi="Wingdings" w:cs="Wingdings" w:hint="default"/>
      </w:rPr>
    </w:lvl>
    <w:lvl w:ilvl="3" w:tplc="60A050D6">
      <w:start w:val="1"/>
      <w:numFmt w:val="bullet"/>
      <w:lvlText w:val=""/>
      <w:lvlJc w:val="left"/>
      <w:pPr>
        <w:ind w:left="2880" w:hanging="360"/>
      </w:pPr>
      <w:rPr>
        <w:rFonts w:ascii="Symbol" w:hAnsi="Symbol" w:cs="Symbol" w:hint="default"/>
      </w:rPr>
    </w:lvl>
    <w:lvl w:ilvl="4" w:tplc="B49AF49C">
      <w:start w:val="1"/>
      <w:numFmt w:val="bullet"/>
      <w:lvlText w:val="o"/>
      <w:lvlJc w:val="left"/>
      <w:pPr>
        <w:ind w:left="3600" w:hanging="360"/>
      </w:pPr>
      <w:rPr>
        <w:rFonts w:ascii="Courier New" w:hAnsi="Courier New" w:cs="Courier New" w:hint="default"/>
      </w:rPr>
    </w:lvl>
    <w:lvl w:ilvl="5" w:tplc="C38EC58A">
      <w:start w:val="1"/>
      <w:numFmt w:val="bullet"/>
      <w:lvlText w:val=""/>
      <w:lvlJc w:val="left"/>
      <w:pPr>
        <w:ind w:left="4320" w:hanging="360"/>
      </w:pPr>
      <w:rPr>
        <w:rFonts w:ascii="Wingdings" w:hAnsi="Wingdings" w:cs="Wingdings" w:hint="default"/>
      </w:rPr>
    </w:lvl>
    <w:lvl w:ilvl="6" w:tplc="EFDA2F34">
      <w:start w:val="1"/>
      <w:numFmt w:val="bullet"/>
      <w:lvlText w:val=""/>
      <w:lvlJc w:val="left"/>
      <w:pPr>
        <w:ind w:left="5040" w:hanging="360"/>
      </w:pPr>
      <w:rPr>
        <w:rFonts w:ascii="Symbol" w:hAnsi="Symbol" w:cs="Symbol" w:hint="default"/>
      </w:rPr>
    </w:lvl>
    <w:lvl w:ilvl="7" w:tplc="4BBA7B1C">
      <w:start w:val="1"/>
      <w:numFmt w:val="bullet"/>
      <w:lvlText w:val="o"/>
      <w:lvlJc w:val="left"/>
      <w:pPr>
        <w:ind w:left="5760" w:hanging="360"/>
      </w:pPr>
      <w:rPr>
        <w:rFonts w:ascii="Courier New" w:hAnsi="Courier New" w:cs="Courier New" w:hint="default"/>
      </w:rPr>
    </w:lvl>
    <w:lvl w:ilvl="8" w:tplc="3D729980">
      <w:start w:val="1"/>
      <w:numFmt w:val="bullet"/>
      <w:lvlText w:val=""/>
      <w:lvlJc w:val="left"/>
      <w:pPr>
        <w:ind w:left="6480" w:hanging="360"/>
      </w:pPr>
      <w:rPr>
        <w:rFonts w:ascii="Wingdings" w:hAnsi="Wingdings" w:cs="Wingdings" w:hint="default"/>
      </w:rPr>
    </w:lvl>
  </w:abstractNum>
  <w:abstractNum w:abstractNumId="10">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1">
    <w:nsid w:val="22F8474C"/>
    <w:multiLevelType w:val="multilevel"/>
    <w:tmpl w:val="24FC3B44"/>
    <w:lvl w:ilvl="0">
      <w:start w:val="1"/>
      <w:numFmt w:val="decimal"/>
      <w:lvlText w:val="%1."/>
      <w:legacy w:legacy="1" w:legacySpace="0" w:legacyIndent="360"/>
      <w:lvlJc w:val="left"/>
      <w:pPr>
        <w:ind w:left="360" w:hanging="360"/>
      </w:pPr>
    </w:lvl>
    <w:lvl w:ilvl="1">
      <w:start w:val="2"/>
      <w:numFmt w:val="lowerLetter"/>
      <w:lvlText w:val="%2."/>
      <w:lvlJc w:val="left"/>
      <w:pPr>
        <w:ind w:left="1440" w:hanging="360"/>
      </w:pPr>
      <w:rPr>
        <w:rFonts w:ascii="Arial" w:hAnsi="Arial" w:cs="Arial" w:hint="default"/>
        <w:sz w:val="2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24923533"/>
    <w:multiLevelType w:val="hybridMultilevel"/>
    <w:tmpl w:val="312017DA"/>
    <w:lvl w:ilvl="0" w:tplc="7E029134">
      <w:start w:val="1"/>
      <w:numFmt w:val="bullet"/>
      <w:lvlText w:val=""/>
      <w:lvlJc w:val="left"/>
      <w:pPr>
        <w:ind w:left="720" w:hanging="360"/>
      </w:pPr>
      <w:rPr>
        <w:rFonts w:ascii="Symbol" w:hAnsi="Symbol" w:cs="Symbol" w:hint="default"/>
        <w:sz w:val="18"/>
        <w:szCs w:val="18"/>
      </w:rPr>
    </w:lvl>
    <w:lvl w:ilvl="1" w:tplc="F21E0564">
      <w:start w:val="1"/>
      <w:numFmt w:val="bullet"/>
      <w:lvlText w:val="o"/>
      <w:lvlJc w:val="left"/>
      <w:pPr>
        <w:ind w:left="1440" w:hanging="360"/>
      </w:pPr>
      <w:rPr>
        <w:rFonts w:ascii="Courier New" w:hAnsi="Courier New" w:cs="Courier New" w:hint="default"/>
      </w:rPr>
    </w:lvl>
    <w:lvl w:ilvl="2" w:tplc="33CA1612">
      <w:start w:val="1"/>
      <w:numFmt w:val="bullet"/>
      <w:lvlText w:val=""/>
      <w:lvlJc w:val="left"/>
      <w:pPr>
        <w:ind w:left="2160" w:hanging="360"/>
      </w:pPr>
      <w:rPr>
        <w:rFonts w:ascii="Wingdings" w:hAnsi="Wingdings" w:cs="Wingdings" w:hint="default"/>
      </w:rPr>
    </w:lvl>
    <w:lvl w:ilvl="3" w:tplc="34389290">
      <w:start w:val="1"/>
      <w:numFmt w:val="bullet"/>
      <w:lvlText w:val=""/>
      <w:lvlJc w:val="left"/>
      <w:pPr>
        <w:ind w:left="2880" w:hanging="360"/>
      </w:pPr>
      <w:rPr>
        <w:rFonts w:ascii="Symbol" w:hAnsi="Symbol" w:cs="Symbol" w:hint="default"/>
      </w:rPr>
    </w:lvl>
    <w:lvl w:ilvl="4" w:tplc="2CC6FF90">
      <w:start w:val="1"/>
      <w:numFmt w:val="bullet"/>
      <w:lvlText w:val="o"/>
      <w:lvlJc w:val="left"/>
      <w:pPr>
        <w:ind w:left="3600" w:hanging="360"/>
      </w:pPr>
      <w:rPr>
        <w:rFonts w:ascii="Courier New" w:hAnsi="Courier New" w:cs="Courier New" w:hint="default"/>
      </w:rPr>
    </w:lvl>
    <w:lvl w:ilvl="5" w:tplc="F1DAEDC4">
      <w:start w:val="1"/>
      <w:numFmt w:val="bullet"/>
      <w:lvlText w:val=""/>
      <w:lvlJc w:val="left"/>
      <w:pPr>
        <w:ind w:left="4320" w:hanging="360"/>
      </w:pPr>
      <w:rPr>
        <w:rFonts w:ascii="Wingdings" w:hAnsi="Wingdings" w:cs="Wingdings" w:hint="default"/>
      </w:rPr>
    </w:lvl>
    <w:lvl w:ilvl="6" w:tplc="11DC972A">
      <w:start w:val="1"/>
      <w:numFmt w:val="bullet"/>
      <w:lvlText w:val=""/>
      <w:lvlJc w:val="left"/>
      <w:pPr>
        <w:ind w:left="5040" w:hanging="360"/>
      </w:pPr>
      <w:rPr>
        <w:rFonts w:ascii="Symbol" w:hAnsi="Symbol" w:cs="Symbol" w:hint="default"/>
      </w:rPr>
    </w:lvl>
    <w:lvl w:ilvl="7" w:tplc="B4B8AC88">
      <w:start w:val="1"/>
      <w:numFmt w:val="bullet"/>
      <w:lvlText w:val="o"/>
      <w:lvlJc w:val="left"/>
      <w:pPr>
        <w:ind w:left="5760" w:hanging="360"/>
      </w:pPr>
      <w:rPr>
        <w:rFonts w:ascii="Courier New" w:hAnsi="Courier New" w:cs="Courier New" w:hint="default"/>
      </w:rPr>
    </w:lvl>
    <w:lvl w:ilvl="8" w:tplc="68B68E5E">
      <w:start w:val="1"/>
      <w:numFmt w:val="bullet"/>
      <w:lvlText w:val=""/>
      <w:lvlJc w:val="left"/>
      <w:pPr>
        <w:ind w:left="6480" w:hanging="360"/>
      </w:pPr>
      <w:rPr>
        <w:rFonts w:ascii="Wingdings" w:hAnsi="Wingdings" w:cs="Wingdings" w:hint="default"/>
      </w:rPr>
    </w:lvl>
  </w:abstractNum>
  <w:abstractNum w:abstractNumId="13">
    <w:nsid w:val="257A7E05"/>
    <w:multiLevelType w:val="hybridMultilevel"/>
    <w:tmpl w:val="CDB8871E"/>
    <w:lvl w:ilvl="0" w:tplc="238E4106">
      <w:start w:val="1"/>
      <w:numFmt w:val="bullet"/>
      <w:lvlText w:val=""/>
      <w:lvlJc w:val="left"/>
      <w:pPr>
        <w:ind w:left="720" w:hanging="360"/>
      </w:pPr>
      <w:rPr>
        <w:rFonts w:ascii="Symbol" w:hAnsi="Symbol" w:cs="Symbol" w:hint="default"/>
        <w:sz w:val="18"/>
        <w:szCs w:val="18"/>
      </w:rPr>
    </w:lvl>
    <w:lvl w:ilvl="1" w:tplc="D4485D28">
      <w:start w:val="1"/>
      <w:numFmt w:val="bullet"/>
      <w:lvlText w:val="o"/>
      <w:lvlJc w:val="left"/>
      <w:pPr>
        <w:ind w:left="1440" w:hanging="360"/>
      </w:pPr>
      <w:rPr>
        <w:rFonts w:ascii="Courier New" w:hAnsi="Courier New" w:cs="Courier New" w:hint="default"/>
      </w:rPr>
    </w:lvl>
    <w:lvl w:ilvl="2" w:tplc="33326602">
      <w:start w:val="1"/>
      <w:numFmt w:val="bullet"/>
      <w:lvlText w:val=""/>
      <w:lvlJc w:val="left"/>
      <w:pPr>
        <w:ind w:left="2160" w:hanging="360"/>
      </w:pPr>
      <w:rPr>
        <w:rFonts w:ascii="Wingdings" w:hAnsi="Wingdings" w:cs="Wingdings" w:hint="default"/>
      </w:rPr>
    </w:lvl>
    <w:lvl w:ilvl="3" w:tplc="E564ECC2">
      <w:start w:val="1"/>
      <w:numFmt w:val="bullet"/>
      <w:lvlText w:val=""/>
      <w:lvlJc w:val="left"/>
      <w:pPr>
        <w:ind w:left="2880" w:hanging="360"/>
      </w:pPr>
      <w:rPr>
        <w:rFonts w:ascii="Symbol" w:hAnsi="Symbol" w:cs="Symbol" w:hint="default"/>
      </w:rPr>
    </w:lvl>
    <w:lvl w:ilvl="4" w:tplc="4F643C76">
      <w:start w:val="1"/>
      <w:numFmt w:val="bullet"/>
      <w:lvlText w:val="o"/>
      <w:lvlJc w:val="left"/>
      <w:pPr>
        <w:ind w:left="3600" w:hanging="360"/>
      </w:pPr>
      <w:rPr>
        <w:rFonts w:ascii="Courier New" w:hAnsi="Courier New" w:cs="Courier New" w:hint="default"/>
      </w:rPr>
    </w:lvl>
    <w:lvl w:ilvl="5" w:tplc="EC5ADD32">
      <w:start w:val="1"/>
      <w:numFmt w:val="bullet"/>
      <w:lvlText w:val=""/>
      <w:lvlJc w:val="left"/>
      <w:pPr>
        <w:ind w:left="4320" w:hanging="360"/>
      </w:pPr>
      <w:rPr>
        <w:rFonts w:ascii="Wingdings" w:hAnsi="Wingdings" w:cs="Wingdings" w:hint="default"/>
      </w:rPr>
    </w:lvl>
    <w:lvl w:ilvl="6" w:tplc="5A642F7C">
      <w:start w:val="1"/>
      <w:numFmt w:val="bullet"/>
      <w:lvlText w:val=""/>
      <w:lvlJc w:val="left"/>
      <w:pPr>
        <w:ind w:left="5040" w:hanging="360"/>
      </w:pPr>
      <w:rPr>
        <w:rFonts w:ascii="Symbol" w:hAnsi="Symbol" w:cs="Symbol" w:hint="default"/>
      </w:rPr>
    </w:lvl>
    <w:lvl w:ilvl="7" w:tplc="2F82F5DA">
      <w:start w:val="1"/>
      <w:numFmt w:val="bullet"/>
      <w:lvlText w:val="o"/>
      <w:lvlJc w:val="left"/>
      <w:pPr>
        <w:ind w:left="5760" w:hanging="360"/>
      </w:pPr>
      <w:rPr>
        <w:rFonts w:ascii="Courier New" w:hAnsi="Courier New" w:cs="Courier New" w:hint="default"/>
      </w:rPr>
    </w:lvl>
    <w:lvl w:ilvl="8" w:tplc="375656BE">
      <w:start w:val="1"/>
      <w:numFmt w:val="bullet"/>
      <w:lvlText w:val=""/>
      <w:lvlJc w:val="left"/>
      <w:pPr>
        <w:ind w:left="6480" w:hanging="360"/>
      </w:pPr>
      <w:rPr>
        <w:rFonts w:ascii="Wingdings" w:hAnsi="Wingdings" w:cs="Wingdings" w:hint="default"/>
      </w:rPr>
    </w:lvl>
  </w:abstractNum>
  <w:abstractNum w:abstractNumId="14">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F587EB2"/>
    <w:multiLevelType w:val="hybridMultilevel"/>
    <w:tmpl w:val="B40834E4"/>
    <w:lvl w:ilvl="0" w:tplc="778A5238">
      <w:start w:val="1"/>
      <w:numFmt w:val="bullet"/>
      <w:lvlText w:val=""/>
      <w:lvlJc w:val="left"/>
      <w:pPr>
        <w:ind w:left="720" w:hanging="360"/>
      </w:pPr>
      <w:rPr>
        <w:rFonts w:ascii="Symbol" w:hAnsi="Symbol" w:cs="Symbol" w:hint="default"/>
        <w:sz w:val="18"/>
        <w:szCs w:val="18"/>
      </w:rPr>
    </w:lvl>
    <w:lvl w:ilvl="1" w:tplc="A5227DC2">
      <w:start w:val="1"/>
      <w:numFmt w:val="bullet"/>
      <w:lvlText w:val="o"/>
      <w:lvlJc w:val="left"/>
      <w:pPr>
        <w:ind w:left="1440" w:hanging="360"/>
      </w:pPr>
      <w:rPr>
        <w:rFonts w:ascii="Courier New" w:hAnsi="Courier New" w:cs="Courier New" w:hint="default"/>
      </w:rPr>
    </w:lvl>
    <w:lvl w:ilvl="2" w:tplc="05968DE6">
      <w:start w:val="1"/>
      <w:numFmt w:val="bullet"/>
      <w:lvlText w:val=""/>
      <w:lvlJc w:val="left"/>
      <w:pPr>
        <w:ind w:left="2160" w:hanging="360"/>
      </w:pPr>
      <w:rPr>
        <w:rFonts w:ascii="Wingdings" w:hAnsi="Wingdings" w:cs="Wingdings" w:hint="default"/>
      </w:rPr>
    </w:lvl>
    <w:lvl w:ilvl="3" w:tplc="136A0C24">
      <w:start w:val="1"/>
      <w:numFmt w:val="bullet"/>
      <w:lvlText w:val=""/>
      <w:lvlJc w:val="left"/>
      <w:pPr>
        <w:ind w:left="2880" w:hanging="360"/>
      </w:pPr>
      <w:rPr>
        <w:rFonts w:ascii="Symbol" w:hAnsi="Symbol" w:cs="Symbol" w:hint="default"/>
      </w:rPr>
    </w:lvl>
    <w:lvl w:ilvl="4" w:tplc="35FA40AC">
      <w:start w:val="1"/>
      <w:numFmt w:val="bullet"/>
      <w:lvlText w:val="o"/>
      <w:lvlJc w:val="left"/>
      <w:pPr>
        <w:ind w:left="3600" w:hanging="360"/>
      </w:pPr>
      <w:rPr>
        <w:rFonts w:ascii="Courier New" w:hAnsi="Courier New" w:cs="Courier New" w:hint="default"/>
      </w:rPr>
    </w:lvl>
    <w:lvl w:ilvl="5" w:tplc="725CA5CC">
      <w:start w:val="1"/>
      <w:numFmt w:val="bullet"/>
      <w:lvlText w:val=""/>
      <w:lvlJc w:val="left"/>
      <w:pPr>
        <w:ind w:left="4320" w:hanging="360"/>
      </w:pPr>
      <w:rPr>
        <w:rFonts w:ascii="Wingdings" w:hAnsi="Wingdings" w:cs="Wingdings" w:hint="default"/>
      </w:rPr>
    </w:lvl>
    <w:lvl w:ilvl="6" w:tplc="2AD6CD30">
      <w:start w:val="1"/>
      <w:numFmt w:val="bullet"/>
      <w:lvlText w:val=""/>
      <w:lvlJc w:val="left"/>
      <w:pPr>
        <w:ind w:left="5040" w:hanging="360"/>
      </w:pPr>
      <w:rPr>
        <w:rFonts w:ascii="Symbol" w:hAnsi="Symbol" w:cs="Symbol" w:hint="default"/>
      </w:rPr>
    </w:lvl>
    <w:lvl w:ilvl="7" w:tplc="3E48D6C2">
      <w:start w:val="1"/>
      <w:numFmt w:val="bullet"/>
      <w:lvlText w:val="o"/>
      <w:lvlJc w:val="left"/>
      <w:pPr>
        <w:ind w:left="5760" w:hanging="360"/>
      </w:pPr>
      <w:rPr>
        <w:rFonts w:ascii="Courier New" w:hAnsi="Courier New" w:cs="Courier New" w:hint="default"/>
      </w:rPr>
    </w:lvl>
    <w:lvl w:ilvl="8" w:tplc="6CEC1ED6">
      <w:start w:val="1"/>
      <w:numFmt w:val="bullet"/>
      <w:lvlText w:val=""/>
      <w:lvlJc w:val="left"/>
      <w:pPr>
        <w:ind w:left="6480" w:hanging="360"/>
      </w:pPr>
      <w:rPr>
        <w:rFonts w:ascii="Wingdings" w:hAnsi="Wingdings" w:cs="Wingdings" w:hint="default"/>
      </w:rPr>
    </w:lvl>
  </w:abstractNum>
  <w:abstractNum w:abstractNumId="16">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4E096A47"/>
    <w:multiLevelType w:val="hybridMultilevel"/>
    <w:tmpl w:val="DAB4B73A"/>
    <w:lvl w:ilvl="0" w:tplc="E416B56C">
      <w:start w:val="1"/>
      <w:numFmt w:val="bullet"/>
      <w:lvlText w:val=""/>
      <w:lvlJc w:val="left"/>
      <w:pPr>
        <w:ind w:left="720" w:hanging="360"/>
      </w:pPr>
      <w:rPr>
        <w:rFonts w:ascii="Symbol" w:hAnsi="Symbol" w:cs="Symbol" w:hint="default"/>
        <w:sz w:val="18"/>
        <w:szCs w:val="18"/>
      </w:rPr>
    </w:lvl>
    <w:lvl w:ilvl="1" w:tplc="A4503EC4">
      <w:start w:val="1"/>
      <w:numFmt w:val="bullet"/>
      <w:lvlText w:val="o"/>
      <w:lvlJc w:val="left"/>
      <w:pPr>
        <w:ind w:left="1440" w:hanging="360"/>
      </w:pPr>
      <w:rPr>
        <w:rFonts w:ascii="Courier New" w:hAnsi="Courier New" w:cs="Courier New" w:hint="default"/>
      </w:rPr>
    </w:lvl>
    <w:lvl w:ilvl="2" w:tplc="54ACDB7C">
      <w:start w:val="1"/>
      <w:numFmt w:val="bullet"/>
      <w:lvlText w:val=""/>
      <w:lvlJc w:val="left"/>
      <w:pPr>
        <w:ind w:left="2160" w:hanging="360"/>
      </w:pPr>
      <w:rPr>
        <w:rFonts w:ascii="Wingdings" w:hAnsi="Wingdings" w:cs="Wingdings" w:hint="default"/>
      </w:rPr>
    </w:lvl>
    <w:lvl w:ilvl="3" w:tplc="E6DE719A">
      <w:start w:val="1"/>
      <w:numFmt w:val="bullet"/>
      <w:lvlText w:val=""/>
      <w:lvlJc w:val="left"/>
      <w:pPr>
        <w:ind w:left="2880" w:hanging="360"/>
      </w:pPr>
      <w:rPr>
        <w:rFonts w:ascii="Symbol" w:hAnsi="Symbol" w:cs="Symbol" w:hint="default"/>
      </w:rPr>
    </w:lvl>
    <w:lvl w:ilvl="4" w:tplc="87207BD6">
      <w:start w:val="1"/>
      <w:numFmt w:val="bullet"/>
      <w:lvlText w:val="o"/>
      <w:lvlJc w:val="left"/>
      <w:pPr>
        <w:ind w:left="3600" w:hanging="360"/>
      </w:pPr>
      <w:rPr>
        <w:rFonts w:ascii="Courier New" w:hAnsi="Courier New" w:cs="Courier New" w:hint="default"/>
      </w:rPr>
    </w:lvl>
    <w:lvl w:ilvl="5" w:tplc="5D806CBE">
      <w:start w:val="1"/>
      <w:numFmt w:val="bullet"/>
      <w:lvlText w:val=""/>
      <w:lvlJc w:val="left"/>
      <w:pPr>
        <w:ind w:left="4320" w:hanging="360"/>
      </w:pPr>
      <w:rPr>
        <w:rFonts w:ascii="Wingdings" w:hAnsi="Wingdings" w:cs="Wingdings" w:hint="default"/>
      </w:rPr>
    </w:lvl>
    <w:lvl w:ilvl="6" w:tplc="53C2C706">
      <w:start w:val="1"/>
      <w:numFmt w:val="bullet"/>
      <w:lvlText w:val=""/>
      <w:lvlJc w:val="left"/>
      <w:pPr>
        <w:ind w:left="5040" w:hanging="360"/>
      </w:pPr>
      <w:rPr>
        <w:rFonts w:ascii="Symbol" w:hAnsi="Symbol" w:cs="Symbol" w:hint="default"/>
      </w:rPr>
    </w:lvl>
    <w:lvl w:ilvl="7" w:tplc="AB9626B8">
      <w:start w:val="1"/>
      <w:numFmt w:val="bullet"/>
      <w:lvlText w:val="o"/>
      <w:lvlJc w:val="left"/>
      <w:pPr>
        <w:ind w:left="5760" w:hanging="360"/>
      </w:pPr>
      <w:rPr>
        <w:rFonts w:ascii="Courier New" w:hAnsi="Courier New" w:cs="Courier New" w:hint="default"/>
      </w:rPr>
    </w:lvl>
    <w:lvl w:ilvl="8" w:tplc="BF48C580">
      <w:start w:val="1"/>
      <w:numFmt w:val="bullet"/>
      <w:lvlText w:val=""/>
      <w:lvlJc w:val="left"/>
      <w:pPr>
        <w:ind w:left="6480" w:hanging="360"/>
      </w:pPr>
      <w:rPr>
        <w:rFonts w:ascii="Wingdings" w:hAnsi="Wingdings" w:cs="Wingdings" w:hint="default"/>
      </w:rPr>
    </w:lvl>
  </w:abstractNum>
  <w:abstractNum w:abstractNumId="19">
    <w:nsid w:val="4EB11179"/>
    <w:multiLevelType w:val="hybridMultilevel"/>
    <w:tmpl w:val="0DB43218"/>
    <w:lvl w:ilvl="0" w:tplc="2F1CC170">
      <w:start w:val="1"/>
      <w:numFmt w:val="bullet"/>
      <w:lvlText w:val=""/>
      <w:lvlJc w:val="left"/>
      <w:pPr>
        <w:ind w:left="720" w:hanging="360"/>
      </w:pPr>
      <w:rPr>
        <w:rFonts w:ascii="Symbol" w:hAnsi="Symbol" w:cs="Symbol" w:hint="default"/>
        <w:sz w:val="18"/>
        <w:szCs w:val="18"/>
      </w:rPr>
    </w:lvl>
    <w:lvl w:ilvl="1" w:tplc="82D0E8DC">
      <w:start w:val="1"/>
      <w:numFmt w:val="bullet"/>
      <w:lvlText w:val="o"/>
      <w:lvlJc w:val="left"/>
      <w:pPr>
        <w:ind w:left="1440" w:hanging="360"/>
      </w:pPr>
      <w:rPr>
        <w:rFonts w:ascii="Courier New" w:hAnsi="Courier New" w:cs="Courier New" w:hint="default"/>
      </w:rPr>
    </w:lvl>
    <w:lvl w:ilvl="2" w:tplc="D03C4262">
      <w:start w:val="1"/>
      <w:numFmt w:val="bullet"/>
      <w:lvlText w:val=""/>
      <w:lvlJc w:val="left"/>
      <w:pPr>
        <w:ind w:left="2160" w:hanging="360"/>
      </w:pPr>
      <w:rPr>
        <w:rFonts w:ascii="Wingdings" w:hAnsi="Wingdings" w:cs="Wingdings" w:hint="default"/>
      </w:rPr>
    </w:lvl>
    <w:lvl w:ilvl="3" w:tplc="0238657E">
      <w:start w:val="1"/>
      <w:numFmt w:val="bullet"/>
      <w:lvlText w:val=""/>
      <w:lvlJc w:val="left"/>
      <w:pPr>
        <w:ind w:left="2880" w:hanging="360"/>
      </w:pPr>
      <w:rPr>
        <w:rFonts w:ascii="Symbol" w:hAnsi="Symbol" w:cs="Symbol" w:hint="default"/>
      </w:rPr>
    </w:lvl>
    <w:lvl w:ilvl="4" w:tplc="FB464AA8">
      <w:start w:val="1"/>
      <w:numFmt w:val="bullet"/>
      <w:lvlText w:val="o"/>
      <w:lvlJc w:val="left"/>
      <w:pPr>
        <w:ind w:left="3600" w:hanging="360"/>
      </w:pPr>
      <w:rPr>
        <w:rFonts w:ascii="Courier New" w:hAnsi="Courier New" w:cs="Courier New" w:hint="default"/>
      </w:rPr>
    </w:lvl>
    <w:lvl w:ilvl="5" w:tplc="6EEA707C">
      <w:start w:val="1"/>
      <w:numFmt w:val="bullet"/>
      <w:lvlText w:val=""/>
      <w:lvlJc w:val="left"/>
      <w:pPr>
        <w:ind w:left="4320" w:hanging="360"/>
      </w:pPr>
      <w:rPr>
        <w:rFonts w:ascii="Wingdings" w:hAnsi="Wingdings" w:cs="Wingdings" w:hint="default"/>
      </w:rPr>
    </w:lvl>
    <w:lvl w:ilvl="6" w:tplc="BB22BC46">
      <w:start w:val="1"/>
      <w:numFmt w:val="bullet"/>
      <w:lvlText w:val=""/>
      <w:lvlJc w:val="left"/>
      <w:pPr>
        <w:ind w:left="5040" w:hanging="360"/>
      </w:pPr>
      <w:rPr>
        <w:rFonts w:ascii="Symbol" w:hAnsi="Symbol" w:cs="Symbol" w:hint="default"/>
      </w:rPr>
    </w:lvl>
    <w:lvl w:ilvl="7" w:tplc="7AE8A31A">
      <w:start w:val="1"/>
      <w:numFmt w:val="bullet"/>
      <w:lvlText w:val="o"/>
      <w:lvlJc w:val="left"/>
      <w:pPr>
        <w:ind w:left="5760" w:hanging="360"/>
      </w:pPr>
      <w:rPr>
        <w:rFonts w:ascii="Courier New" w:hAnsi="Courier New" w:cs="Courier New" w:hint="default"/>
      </w:rPr>
    </w:lvl>
    <w:lvl w:ilvl="8" w:tplc="B1FA49F0">
      <w:start w:val="1"/>
      <w:numFmt w:val="bullet"/>
      <w:lvlText w:val=""/>
      <w:lvlJc w:val="left"/>
      <w:pPr>
        <w:ind w:left="6480" w:hanging="360"/>
      </w:pPr>
      <w:rPr>
        <w:rFonts w:ascii="Wingdings" w:hAnsi="Wingdings" w:cs="Wingdings" w:hint="default"/>
      </w:rPr>
    </w:lvl>
  </w:abstractNum>
  <w:abstractNum w:abstractNumId="2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1">
    <w:nsid w:val="57E36EBB"/>
    <w:multiLevelType w:val="hybridMultilevel"/>
    <w:tmpl w:val="98DA6C12"/>
    <w:lvl w:ilvl="0" w:tplc="87207E08">
      <w:start w:val="1"/>
      <w:numFmt w:val="bullet"/>
      <w:lvlText w:val=""/>
      <w:lvlJc w:val="left"/>
      <w:pPr>
        <w:ind w:left="720" w:hanging="360"/>
      </w:pPr>
      <w:rPr>
        <w:rFonts w:ascii="Symbol" w:hAnsi="Symbol" w:cs="Symbol" w:hint="default"/>
        <w:sz w:val="18"/>
        <w:szCs w:val="18"/>
      </w:rPr>
    </w:lvl>
    <w:lvl w:ilvl="1" w:tplc="6BC4B844">
      <w:start w:val="1"/>
      <w:numFmt w:val="bullet"/>
      <w:lvlText w:val="o"/>
      <w:lvlJc w:val="left"/>
      <w:pPr>
        <w:ind w:left="1440" w:hanging="360"/>
      </w:pPr>
      <w:rPr>
        <w:rFonts w:ascii="Courier New" w:hAnsi="Courier New" w:cs="Courier New" w:hint="default"/>
      </w:rPr>
    </w:lvl>
    <w:lvl w:ilvl="2" w:tplc="A9B2A992">
      <w:start w:val="1"/>
      <w:numFmt w:val="bullet"/>
      <w:lvlText w:val=""/>
      <w:lvlJc w:val="left"/>
      <w:pPr>
        <w:ind w:left="2160" w:hanging="360"/>
      </w:pPr>
      <w:rPr>
        <w:rFonts w:ascii="Wingdings" w:hAnsi="Wingdings" w:cs="Wingdings" w:hint="default"/>
      </w:rPr>
    </w:lvl>
    <w:lvl w:ilvl="3" w:tplc="ECE24A46">
      <w:start w:val="1"/>
      <w:numFmt w:val="bullet"/>
      <w:lvlText w:val=""/>
      <w:lvlJc w:val="left"/>
      <w:pPr>
        <w:ind w:left="2880" w:hanging="360"/>
      </w:pPr>
      <w:rPr>
        <w:rFonts w:ascii="Symbol" w:hAnsi="Symbol" w:cs="Symbol" w:hint="default"/>
      </w:rPr>
    </w:lvl>
    <w:lvl w:ilvl="4" w:tplc="DAD496C8">
      <w:start w:val="1"/>
      <w:numFmt w:val="bullet"/>
      <w:lvlText w:val="o"/>
      <w:lvlJc w:val="left"/>
      <w:pPr>
        <w:ind w:left="3600" w:hanging="360"/>
      </w:pPr>
      <w:rPr>
        <w:rFonts w:ascii="Courier New" w:hAnsi="Courier New" w:cs="Courier New" w:hint="default"/>
      </w:rPr>
    </w:lvl>
    <w:lvl w:ilvl="5" w:tplc="058C341E">
      <w:start w:val="1"/>
      <w:numFmt w:val="bullet"/>
      <w:lvlText w:val=""/>
      <w:lvlJc w:val="left"/>
      <w:pPr>
        <w:ind w:left="4320" w:hanging="360"/>
      </w:pPr>
      <w:rPr>
        <w:rFonts w:ascii="Wingdings" w:hAnsi="Wingdings" w:cs="Wingdings" w:hint="default"/>
      </w:rPr>
    </w:lvl>
    <w:lvl w:ilvl="6" w:tplc="D632CFF4">
      <w:start w:val="1"/>
      <w:numFmt w:val="bullet"/>
      <w:lvlText w:val=""/>
      <w:lvlJc w:val="left"/>
      <w:pPr>
        <w:ind w:left="5040" w:hanging="360"/>
      </w:pPr>
      <w:rPr>
        <w:rFonts w:ascii="Symbol" w:hAnsi="Symbol" w:cs="Symbol" w:hint="default"/>
      </w:rPr>
    </w:lvl>
    <w:lvl w:ilvl="7" w:tplc="3CC60B94">
      <w:start w:val="1"/>
      <w:numFmt w:val="bullet"/>
      <w:lvlText w:val="o"/>
      <w:lvlJc w:val="left"/>
      <w:pPr>
        <w:ind w:left="5760" w:hanging="360"/>
      </w:pPr>
      <w:rPr>
        <w:rFonts w:ascii="Courier New" w:hAnsi="Courier New" w:cs="Courier New" w:hint="default"/>
      </w:rPr>
    </w:lvl>
    <w:lvl w:ilvl="8" w:tplc="73A4BA4C">
      <w:start w:val="1"/>
      <w:numFmt w:val="bullet"/>
      <w:lvlText w:val=""/>
      <w:lvlJc w:val="left"/>
      <w:pPr>
        <w:ind w:left="6480" w:hanging="360"/>
      </w:pPr>
      <w:rPr>
        <w:rFonts w:ascii="Wingdings" w:hAnsi="Wingdings" w:cs="Wingdings" w:hint="default"/>
      </w:rPr>
    </w:lvl>
  </w:abstractNum>
  <w:abstractNum w:abstractNumId="22">
    <w:nsid w:val="59567107"/>
    <w:multiLevelType w:val="hybridMultilevel"/>
    <w:tmpl w:val="E9B8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abstractNumId w:val="11"/>
  </w:num>
  <w:num w:numId="2">
    <w:abstractNumId w:val="7"/>
  </w:num>
  <w:num w:numId="3">
    <w:abstractNumId w:val="8"/>
  </w:num>
  <w:num w:numId="4">
    <w:abstractNumId w:val="6"/>
  </w:num>
  <w:num w:numId="5">
    <w:abstractNumId w:val="22"/>
  </w:num>
  <w:num w:numId="6">
    <w:abstractNumId w:val="3"/>
  </w:num>
  <w:num w:numId="7">
    <w:abstractNumId w:val="15"/>
  </w:num>
  <w:num w:numId="8">
    <w:abstractNumId w:val="9"/>
  </w:num>
  <w:num w:numId="9">
    <w:abstractNumId w:val="0"/>
  </w:num>
  <w:num w:numId="10">
    <w:abstractNumId w:val="19"/>
  </w:num>
  <w:num w:numId="11">
    <w:abstractNumId w:val="2"/>
  </w:num>
  <w:num w:numId="12">
    <w:abstractNumId w:val="4"/>
  </w:num>
  <w:num w:numId="13">
    <w:abstractNumId w:val="13"/>
  </w:num>
  <w:num w:numId="14">
    <w:abstractNumId w:val="12"/>
  </w:num>
  <w:num w:numId="15">
    <w:abstractNumId w:val="18"/>
  </w:num>
  <w:num w:numId="16">
    <w:abstractNumId w:val="21"/>
  </w:num>
  <w:num w:numId="17">
    <w:abstractNumId w:val="17"/>
  </w:num>
  <w:num w:numId="18">
    <w:abstractNumId w:val="23"/>
  </w:num>
  <w:num w:numId="19">
    <w:abstractNumId w:val="5"/>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D30"/>
    <w:rsid w:val="000D6DEC"/>
    <w:rsid w:val="001159F7"/>
    <w:rsid w:val="001B15F0"/>
    <w:rsid w:val="00215BB6"/>
    <w:rsid w:val="002C0E72"/>
    <w:rsid w:val="002E6C51"/>
    <w:rsid w:val="00384BE4"/>
    <w:rsid w:val="003E0B5C"/>
    <w:rsid w:val="003E611D"/>
    <w:rsid w:val="003F1CB0"/>
    <w:rsid w:val="003F34F6"/>
    <w:rsid w:val="00412B09"/>
    <w:rsid w:val="004D1206"/>
    <w:rsid w:val="005014AD"/>
    <w:rsid w:val="00505CD5"/>
    <w:rsid w:val="00506ADD"/>
    <w:rsid w:val="00512249"/>
    <w:rsid w:val="0059256F"/>
    <w:rsid w:val="00592D08"/>
    <w:rsid w:val="006551A1"/>
    <w:rsid w:val="0065606B"/>
    <w:rsid w:val="00672A64"/>
    <w:rsid w:val="006A5AEC"/>
    <w:rsid w:val="006C371F"/>
    <w:rsid w:val="00805C47"/>
    <w:rsid w:val="008110FD"/>
    <w:rsid w:val="008725CA"/>
    <w:rsid w:val="008C3B5D"/>
    <w:rsid w:val="00925B32"/>
    <w:rsid w:val="009C4966"/>
    <w:rsid w:val="00A8266C"/>
    <w:rsid w:val="00AE1CFC"/>
    <w:rsid w:val="00B10D0B"/>
    <w:rsid w:val="00BD7DAE"/>
    <w:rsid w:val="00C23AD9"/>
    <w:rsid w:val="00C71D30"/>
    <w:rsid w:val="00C91079"/>
    <w:rsid w:val="00CC78C3"/>
    <w:rsid w:val="00D71BBE"/>
    <w:rsid w:val="00DB24BE"/>
    <w:rsid w:val="00E246CB"/>
    <w:rsid w:val="00F17550"/>
    <w:rsid w:val="00F3231A"/>
    <w:rsid w:val="00F33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50"/>
    <o:shapelayout v:ext="edit">
      <o:idmap v:ext="edit" data="2"/>
    </o:shapelayout>
  </w:shapeDefaults>
  <w:decimalSymbol w:val=","/>
  <w:listSeparator w:val=";"/>
  <w14:docId w14:val="094BB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71D30"/>
    <w:rPr>
      <w:rFonts w:ascii="Times New Roman" w:eastAsia="Times New Roman" w:hAnsi="Times New Roman" w:cs="Times New Roman"/>
      <w:lang w:val="sl-SI" w:eastAsia="sl-SI"/>
    </w:rPr>
  </w:style>
  <w:style w:type="paragraph" w:styleId="Naslov5">
    <w:name w:val="heading 5"/>
    <w:basedOn w:val="Navaden"/>
    <w:next w:val="Navaden"/>
    <w:link w:val="Naslov5Znak"/>
    <w:qFormat/>
    <w:rsid w:val="00C71D30"/>
    <w:pPr>
      <w:spacing w:before="240" w:after="60"/>
      <w:outlineLvl w:val="4"/>
    </w:pPr>
    <w:rPr>
      <w:rFonts w:ascii="Calibri" w:hAnsi="Calibri"/>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rsid w:val="00C71D30"/>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C71D30"/>
    <w:pPr>
      <w:jc w:val="center"/>
    </w:pPr>
    <w:rPr>
      <w:b/>
      <w:bCs/>
      <w:sz w:val="28"/>
      <w:szCs w:val="20"/>
    </w:rPr>
  </w:style>
  <w:style w:type="character" w:customStyle="1" w:styleId="TitleChar">
    <w:name w:val="Title Char"/>
    <w:basedOn w:val="Privzetapisavaodstavka"/>
    <w:uiPriority w:val="10"/>
    <w:rsid w:val="00C71D30"/>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C71D30"/>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C71D30"/>
    <w:pPr>
      <w:jc w:val="both"/>
    </w:pPr>
    <w:rPr>
      <w:sz w:val="20"/>
      <w:szCs w:val="20"/>
    </w:rPr>
  </w:style>
  <w:style w:type="character" w:customStyle="1" w:styleId="TelobesedilaZnak">
    <w:name w:val="Telo besedila Znak"/>
    <w:basedOn w:val="Privzetapisavaodstavka"/>
    <w:link w:val="Telobesedila"/>
    <w:rsid w:val="00C71D30"/>
    <w:rPr>
      <w:rFonts w:ascii="Times New Roman" w:eastAsia="Times New Roman" w:hAnsi="Times New Roman" w:cs="Times New Roman"/>
      <w:sz w:val="20"/>
      <w:szCs w:val="20"/>
      <w:lang w:val="sl-SI" w:eastAsia="sl-SI"/>
    </w:rPr>
  </w:style>
  <w:style w:type="paragraph" w:styleId="Telobesedila2">
    <w:name w:val="Body Text 2"/>
    <w:basedOn w:val="Navaden"/>
    <w:link w:val="Telobesedila2Znak"/>
    <w:unhideWhenUsed/>
    <w:rsid w:val="00C71D30"/>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C71D30"/>
    <w:rPr>
      <w:rFonts w:ascii="Calibri" w:eastAsia="Calibri" w:hAnsi="Calibri" w:cs="Times New Roman"/>
      <w:sz w:val="22"/>
      <w:szCs w:val="22"/>
      <w:lang w:val="sl-SI" w:eastAsia="x-none"/>
    </w:rPr>
  </w:style>
  <w:style w:type="character" w:styleId="Hiperpovezava">
    <w:name w:val="Hyperlink"/>
    <w:basedOn w:val="Privzetapisavaodstavka"/>
    <w:unhideWhenUsed/>
    <w:rsid w:val="00C71D30"/>
    <w:rPr>
      <w:color w:val="0000FF" w:themeColor="hyperlink"/>
      <w:u w:val="single"/>
    </w:rPr>
  </w:style>
  <w:style w:type="paragraph" w:styleId="Odstavekseznama">
    <w:name w:val="List Paragraph"/>
    <w:aliases w:val="Odstavek seznama_IP,Seznam_IP_1"/>
    <w:basedOn w:val="Navaden"/>
    <w:link w:val="OdstavekseznamaZnak"/>
    <w:uiPriority w:val="99"/>
    <w:qFormat/>
    <w:rsid w:val="00C71D30"/>
    <w:pPr>
      <w:ind w:left="720"/>
      <w:contextualSpacing/>
    </w:pPr>
  </w:style>
  <w:style w:type="character" w:customStyle="1" w:styleId="OdstavekseznamaZnak">
    <w:name w:val="Odstavek seznama Znak"/>
    <w:aliases w:val="Odstavek seznama_IP Znak,Seznam_IP_1 Znak"/>
    <w:basedOn w:val="Privzetapisavaodstavka"/>
    <w:link w:val="Odstavekseznama"/>
    <w:uiPriority w:val="99"/>
    <w:locked/>
    <w:rsid w:val="00C71D30"/>
    <w:rPr>
      <w:rFonts w:ascii="Times New Roman" w:eastAsia="Times New Roman" w:hAnsi="Times New Roman" w:cs="Times New Roman"/>
      <w:lang w:val="sl-SI" w:eastAsia="sl-SI"/>
    </w:rPr>
  </w:style>
  <w:style w:type="paragraph" w:styleId="Glava">
    <w:name w:val="header"/>
    <w:basedOn w:val="Navaden"/>
    <w:link w:val="GlavaZnak"/>
    <w:unhideWhenUsed/>
    <w:rsid w:val="00C71D30"/>
    <w:pPr>
      <w:tabs>
        <w:tab w:val="center" w:pos="4320"/>
        <w:tab w:val="right" w:pos="8640"/>
      </w:tabs>
    </w:pPr>
  </w:style>
  <w:style w:type="character" w:customStyle="1" w:styleId="GlavaZnak">
    <w:name w:val="Glava Znak"/>
    <w:basedOn w:val="Privzetapisavaodstavka"/>
    <w:link w:val="Glava"/>
    <w:rsid w:val="00C71D30"/>
    <w:rPr>
      <w:rFonts w:ascii="Times New Roman" w:eastAsia="Times New Roman" w:hAnsi="Times New Roman" w:cs="Times New Roman"/>
      <w:lang w:val="sl-SI" w:eastAsia="sl-SI"/>
    </w:rPr>
  </w:style>
  <w:style w:type="paragraph" w:styleId="Noga">
    <w:name w:val="footer"/>
    <w:basedOn w:val="Navaden"/>
    <w:link w:val="NogaZnak"/>
    <w:unhideWhenUsed/>
    <w:rsid w:val="00C71D30"/>
    <w:pPr>
      <w:tabs>
        <w:tab w:val="center" w:pos="4320"/>
        <w:tab w:val="right" w:pos="8640"/>
      </w:tabs>
    </w:pPr>
  </w:style>
  <w:style w:type="character" w:customStyle="1" w:styleId="NogaZnak">
    <w:name w:val="Noga Znak"/>
    <w:basedOn w:val="Privzetapisavaodstavka"/>
    <w:link w:val="Noga"/>
    <w:rsid w:val="00C71D30"/>
    <w:rPr>
      <w:rFonts w:ascii="Times New Roman" w:eastAsia="Times New Roman" w:hAnsi="Times New Roman" w:cs="Times New Roman"/>
      <w:lang w:val="sl-SI" w:eastAsia="sl-SI"/>
    </w:rPr>
  </w:style>
  <w:style w:type="character" w:styleId="tevilkastrani">
    <w:name w:val="page number"/>
    <w:basedOn w:val="Privzetapisavaodstavka"/>
    <w:unhideWhenUsed/>
    <w:rsid w:val="00C71D30"/>
  </w:style>
  <w:style w:type="paragraph" w:styleId="Brezrazmikov">
    <w:name w:val="No Spacing"/>
    <w:uiPriority w:val="1"/>
    <w:qFormat/>
    <w:rsid w:val="00C71D30"/>
    <w:rPr>
      <w:rFonts w:ascii="Times New Roman" w:eastAsia="Times New Roman" w:hAnsi="Times New Roman" w:cs="Times New Roman"/>
      <w:lang w:val="sl-SI" w:eastAsia="sl-SI"/>
    </w:rPr>
  </w:style>
  <w:style w:type="table" w:styleId="Tabelamrea">
    <w:name w:val="Table Grid"/>
    <w:basedOn w:val="Navadnatabela"/>
    <w:uiPriority w:val="59"/>
    <w:rsid w:val="00C71D30"/>
    <w:rPr>
      <w:rFonts w:ascii="Calibri" w:eastAsia="Calibri" w:hAnsi="Calibri" w:cs="Times New Roman"/>
      <w:sz w:val="22"/>
      <w:szCs w:val="2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PHPDOCX">
    <w:name w:val="Normal Table PHPDOCX"/>
    <w:uiPriority w:val="99"/>
    <w:semiHidden/>
    <w:unhideWhenUsed/>
    <w:qFormat/>
    <w:rsid w:val="00C71D30"/>
    <w:rPr>
      <w:rFonts w:eastAsiaTheme="minorHAnsi"/>
      <w:sz w:val="22"/>
      <w:szCs w:val="22"/>
      <w:lang w:val="sl-SI"/>
    </w:rPr>
    <w:tblPr>
      <w:tblInd w:w="0" w:type="dxa"/>
      <w:tblCellMar>
        <w:top w:w="0" w:type="dxa"/>
        <w:left w:w="108" w:type="dxa"/>
        <w:bottom w:w="0" w:type="dxa"/>
        <w:right w:w="108" w:type="dxa"/>
      </w:tblCellMar>
    </w:tblPr>
  </w:style>
  <w:style w:type="table" w:customStyle="1" w:styleId="TableGridPHPDOCX">
    <w:name w:val="Table Grid PHPDOCX"/>
    <w:uiPriority w:val="59"/>
    <w:rsid w:val="00C71D30"/>
    <w:rPr>
      <w:rFonts w:eastAsiaTheme="minorHAnsi"/>
      <w:sz w:val="22"/>
      <w:szCs w:val="22"/>
      <w:lang w:val="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vadensplet">
    <w:name w:val="Normal (Web)"/>
    <w:basedOn w:val="Navaden"/>
    <w:uiPriority w:val="99"/>
    <w:unhideWhenUsed/>
    <w:rsid w:val="00C71D30"/>
    <w:pPr>
      <w:spacing w:before="100" w:beforeAutospacing="1" w:after="100" w:afterAutospacing="1"/>
    </w:pPr>
    <w:rPr>
      <w:rFonts w:eastAsia="Calibri"/>
    </w:rPr>
  </w:style>
  <w:style w:type="paragraph" w:styleId="Besedilooblaka">
    <w:name w:val="Balloon Text"/>
    <w:basedOn w:val="Navaden"/>
    <w:link w:val="BesedilooblakaZnak"/>
    <w:uiPriority w:val="99"/>
    <w:semiHidden/>
    <w:unhideWhenUsed/>
    <w:rsid w:val="00C71D3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C71D30"/>
    <w:rPr>
      <w:rFonts w:ascii="Lucida Grande" w:eastAsia="Times New Roman" w:hAnsi="Lucida Grande" w:cs="Lucida Grande"/>
      <w:sz w:val="18"/>
      <w:szCs w:val="18"/>
      <w:lang w:val="sl-SI" w:eastAsia="sl-SI"/>
    </w:rPr>
  </w:style>
  <w:style w:type="paragraph" w:customStyle="1" w:styleId="Naslov11">
    <w:name w:val="Naslov 11"/>
    <w:basedOn w:val="Navaden"/>
    <w:next w:val="Navaden"/>
    <w:uiPriority w:val="9"/>
    <w:qFormat/>
    <w:rsid w:val="00BD7DAE"/>
    <w:pPr>
      <w:keepNext/>
      <w:keepLines/>
      <w:spacing w:before="480"/>
      <w:outlineLvl w:val="0"/>
    </w:pPr>
    <w:rPr>
      <w:rFonts w:ascii="Calibri" w:eastAsia="MS Gothic" w:hAnsi="Calibri"/>
      <w:b/>
      <w:bCs/>
      <w:color w:val="345A8A"/>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71D30"/>
    <w:rPr>
      <w:rFonts w:ascii="Times New Roman" w:eastAsia="Times New Roman" w:hAnsi="Times New Roman" w:cs="Times New Roman"/>
      <w:lang w:val="sl-SI" w:eastAsia="sl-SI"/>
    </w:rPr>
  </w:style>
  <w:style w:type="paragraph" w:styleId="Naslov5">
    <w:name w:val="heading 5"/>
    <w:basedOn w:val="Navaden"/>
    <w:next w:val="Navaden"/>
    <w:link w:val="Naslov5Znak"/>
    <w:qFormat/>
    <w:rsid w:val="00C71D30"/>
    <w:pPr>
      <w:spacing w:before="240" w:after="60"/>
      <w:outlineLvl w:val="4"/>
    </w:pPr>
    <w:rPr>
      <w:rFonts w:ascii="Calibri" w:hAnsi="Calibri"/>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5Znak">
    <w:name w:val="Naslov 5 Znak"/>
    <w:basedOn w:val="Privzetapisavaodstavka"/>
    <w:link w:val="Naslov5"/>
    <w:rsid w:val="00C71D30"/>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C71D30"/>
    <w:pPr>
      <w:jc w:val="center"/>
    </w:pPr>
    <w:rPr>
      <w:b/>
      <w:bCs/>
      <w:sz w:val="28"/>
      <w:szCs w:val="20"/>
    </w:rPr>
  </w:style>
  <w:style w:type="character" w:customStyle="1" w:styleId="TitleChar">
    <w:name w:val="Title Char"/>
    <w:basedOn w:val="Privzetapisavaodstavka"/>
    <w:uiPriority w:val="10"/>
    <w:rsid w:val="00C71D30"/>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C71D30"/>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C71D30"/>
    <w:pPr>
      <w:jc w:val="both"/>
    </w:pPr>
    <w:rPr>
      <w:sz w:val="20"/>
      <w:szCs w:val="20"/>
    </w:rPr>
  </w:style>
  <w:style w:type="character" w:customStyle="1" w:styleId="TelobesedilaZnak">
    <w:name w:val="Telo besedila Znak"/>
    <w:basedOn w:val="Privzetapisavaodstavka"/>
    <w:link w:val="Telobesedila"/>
    <w:rsid w:val="00C71D30"/>
    <w:rPr>
      <w:rFonts w:ascii="Times New Roman" w:eastAsia="Times New Roman" w:hAnsi="Times New Roman" w:cs="Times New Roman"/>
      <w:sz w:val="20"/>
      <w:szCs w:val="20"/>
      <w:lang w:val="sl-SI" w:eastAsia="sl-SI"/>
    </w:rPr>
  </w:style>
  <w:style w:type="paragraph" w:styleId="Telobesedila2">
    <w:name w:val="Body Text 2"/>
    <w:basedOn w:val="Navaden"/>
    <w:link w:val="Telobesedila2Znak"/>
    <w:unhideWhenUsed/>
    <w:rsid w:val="00C71D30"/>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C71D30"/>
    <w:rPr>
      <w:rFonts w:ascii="Calibri" w:eastAsia="Calibri" w:hAnsi="Calibri" w:cs="Times New Roman"/>
      <w:sz w:val="22"/>
      <w:szCs w:val="22"/>
      <w:lang w:val="sl-SI" w:eastAsia="x-none"/>
    </w:rPr>
  </w:style>
  <w:style w:type="character" w:styleId="Hiperpovezava">
    <w:name w:val="Hyperlink"/>
    <w:basedOn w:val="Privzetapisavaodstavka"/>
    <w:unhideWhenUsed/>
    <w:rsid w:val="00C71D30"/>
    <w:rPr>
      <w:color w:val="0000FF" w:themeColor="hyperlink"/>
      <w:u w:val="single"/>
    </w:rPr>
  </w:style>
  <w:style w:type="paragraph" w:styleId="Odstavekseznama">
    <w:name w:val="List Paragraph"/>
    <w:aliases w:val="Odstavek seznama_IP,Seznam_IP_1"/>
    <w:basedOn w:val="Navaden"/>
    <w:link w:val="OdstavekseznamaZnak"/>
    <w:uiPriority w:val="99"/>
    <w:qFormat/>
    <w:rsid w:val="00C71D30"/>
    <w:pPr>
      <w:ind w:left="720"/>
      <w:contextualSpacing/>
    </w:pPr>
  </w:style>
  <w:style w:type="character" w:customStyle="1" w:styleId="OdstavekseznamaZnak">
    <w:name w:val="Odstavek seznama Znak"/>
    <w:aliases w:val="Odstavek seznama_IP Znak,Seznam_IP_1 Znak"/>
    <w:basedOn w:val="Privzetapisavaodstavka"/>
    <w:link w:val="Odstavekseznama"/>
    <w:uiPriority w:val="99"/>
    <w:locked/>
    <w:rsid w:val="00C71D30"/>
    <w:rPr>
      <w:rFonts w:ascii="Times New Roman" w:eastAsia="Times New Roman" w:hAnsi="Times New Roman" w:cs="Times New Roman"/>
      <w:lang w:val="sl-SI" w:eastAsia="sl-SI"/>
    </w:rPr>
  </w:style>
  <w:style w:type="paragraph" w:styleId="Glava">
    <w:name w:val="header"/>
    <w:basedOn w:val="Navaden"/>
    <w:link w:val="GlavaZnak"/>
    <w:unhideWhenUsed/>
    <w:rsid w:val="00C71D30"/>
    <w:pPr>
      <w:tabs>
        <w:tab w:val="center" w:pos="4320"/>
        <w:tab w:val="right" w:pos="8640"/>
      </w:tabs>
    </w:pPr>
  </w:style>
  <w:style w:type="character" w:customStyle="1" w:styleId="GlavaZnak">
    <w:name w:val="Glava Znak"/>
    <w:basedOn w:val="Privzetapisavaodstavka"/>
    <w:link w:val="Glava"/>
    <w:rsid w:val="00C71D30"/>
    <w:rPr>
      <w:rFonts w:ascii="Times New Roman" w:eastAsia="Times New Roman" w:hAnsi="Times New Roman" w:cs="Times New Roman"/>
      <w:lang w:val="sl-SI" w:eastAsia="sl-SI"/>
    </w:rPr>
  </w:style>
  <w:style w:type="paragraph" w:styleId="Noga">
    <w:name w:val="footer"/>
    <w:basedOn w:val="Navaden"/>
    <w:link w:val="NogaZnak"/>
    <w:unhideWhenUsed/>
    <w:rsid w:val="00C71D30"/>
    <w:pPr>
      <w:tabs>
        <w:tab w:val="center" w:pos="4320"/>
        <w:tab w:val="right" w:pos="8640"/>
      </w:tabs>
    </w:pPr>
  </w:style>
  <w:style w:type="character" w:customStyle="1" w:styleId="NogaZnak">
    <w:name w:val="Noga Znak"/>
    <w:basedOn w:val="Privzetapisavaodstavka"/>
    <w:link w:val="Noga"/>
    <w:rsid w:val="00C71D30"/>
    <w:rPr>
      <w:rFonts w:ascii="Times New Roman" w:eastAsia="Times New Roman" w:hAnsi="Times New Roman" w:cs="Times New Roman"/>
      <w:lang w:val="sl-SI" w:eastAsia="sl-SI"/>
    </w:rPr>
  </w:style>
  <w:style w:type="character" w:styleId="tevilkastrani">
    <w:name w:val="page number"/>
    <w:basedOn w:val="Privzetapisavaodstavka"/>
    <w:unhideWhenUsed/>
    <w:rsid w:val="00C71D30"/>
  </w:style>
  <w:style w:type="paragraph" w:styleId="Brezrazmikov">
    <w:name w:val="No Spacing"/>
    <w:uiPriority w:val="1"/>
    <w:qFormat/>
    <w:rsid w:val="00C71D30"/>
    <w:rPr>
      <w:rFonts w:ascii="Times New Roman" w:eastAsia="Times New Roman" w:hAnsi="Times New Roman" w:cs="Times New Roman"/>
      <w:lang w:val="sl-SI" w:eastAsia="sl-SI"/>
    </w:rPr>
  </w:style>
  <w:style w:type="table" w:styleId="Tabelamrea">
    <w:name w:val="Table Grid"/>
    <w:basedOn w:val="Navadnatabela"/>
    <w:uiPriority w:val="59"/>
    <w:rsid w:val="00C71D30"/>
    <w:rPr>
      <w:rFonts w:ascii="Calibri" w:eastAsia="Calibri" w:hAnsi="Calibri" w:cs="Times New Roman"/>
      <w:sz w:val="22"/>
      <w:szCs w:val="2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PHPDOCX">
    <w:name w:val="Normal Table PHPDOCX"/>
    <w:uiPriority w:val="99"/>
    <w:semiHidden/>
    <w:unhideWhenUsed/>
    <w:qFormat/>
    <w:rsid w:val="00C71D30"/>
    <w:rPr>
      <w:rFonts w:eastAsiaTheme="minorHAnsi"/>
      <w:sz w:val="22"/>
      <w:szCs w:val="22"/>
      <w:lang w:val="sl-SI"/>
    </w:rPr>
    <w:tblPr>
      <w:tblInd w:w="0" w:type="dxa"/>
      <w:tblCellMar>
        <w:top w:w="0" w:type="dxa"/>
        <w:left w:w="108" w:type="dxa"/>
        <w:bottom w:w="0" w:type="dxa"/>
        <w:right w:w="108" w:type="dxa"/>
      </w:tblCellMar>
    </w:tblPr>
  </w:style>
  <w:style w:type="table" w:customStyle="1" w:styleId="TableGridPHPDOCX">
    <w:name w:val="Table Grid PHPDOCX"/>
    <w:uiPriority w:val="59"/>
    <w:rsid w:val="00C71D30"/>
    <w:rPr>
      <w:rFonts w:eastAsiaTheme="minorHAnsi"/>
      <w:sz w:val="22"/>
      <w:szCs w:val="22"/>
      <w:lang w:val="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vadensplet">
    <w:name w:val="Normal (Web)"/>
    <w:basedOn w:val="Navaden"/>
    <w:uiPriority w:val="99"/>
    <w:unhideWhenUsed/>
    <w:rsid w:val="00C71D30"/>
    <w:pPr>
      <w:spacing w:before="100" w:beforeAutospacing="1" w:after="100" w:afterAutospacing="1"/>
    </w:pPr>
    <w:rPr>
      <w:rFonts w:eastAsia="Calibri"/>
    </w:rPr>
  </w:style>
  <w:style w:type="paragraph" w:styleId="Besedilooblaka">
    <w:name w:val="Balloon Text"/>
    <w:basedOn w:val="Navaden"/>
    <w:link w:val="BesedilooblakaZnak"/>
    <w:uiPriority w:val="99"/>
    <w:semiHidden/>
    <w:unhideWhenUsed/>
    <w:rsid w:val="00C71D3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C71D30"/>
    <w:rPr>
      <w:rFonts w:ascii="Lucida Grande" w:eastAsia="Times New Roman" w:hAnsi="Lucida Grande" w:cs="Lucida Grande"/>
      <w:sz w:val="18"/>
      <w:szCs w:val="18"/>
      <w:lang w:val="sl-SI" w:eastAsia="sl-SI"/>
    </w:rPr>
  </w:style>
  <w:style w:type="paragraph" w:customStyle="1" w:styleId="Naslov11">
    <w:name w:val="Naslov 11"/>
    <w:basedOn w:val="Navaden"/>
    <w:next w:val="Navaden"/>
    <w:uiPriority w:val="9"/>
    <w:qFormat/>
    <w:rsid w:val="00BD7DAE"/>
    <w:pPr>
      <w:keepNext/>
      <w:keepLines/>
      <w:spacing w:before="480"/>
      <w:outlineLvl w:val="0"/>
    </w:pPr>
    <w:rPr>
      <w:rFonts w:ascii="Calibri" w:eastAsia="MS Gothic" w:hAnsi="Calibri"/>
      <w:b/>
      <w:bCs/>
      <w:color w:val="345A8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441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www.uradni-list.si/1/objava.jsp?sop=2019-01-2667"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www.uradni-list.si/1/objava.jsp?sop=2018-01-2127"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narocanje.si/_ESPD/" TargetMode="External"/><Relationship Id="rId20" Type="http://schemas.openxmlformats.org/officeDocument/2006/relationships/hyperlink" Target="http://www.uradni-list.si/1/objava.jsp?sop=2017-21-350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uradni-list.si/1/objava.jsp?sop=2019-01-2667"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jn.gov.si/eJN2" TargetMode="External"/><Relationship Id="rId19" Type="http://schemas.openxmlformats.org/officeDocument/2006/relationships/hyperlink" Target="http://www.uradni-list.si/1/objava.jsp?sop=2017-01-2914" TargetMode="External"/><Relationship Id="rId4" Type="http://schemas.microsoft.com/office/2007/relationships/stylesWithEffects" Target="stylesWithEffects.xml"/><Relationship Id="rId9" Type="http://schemas.openxmlformats.org/officeDocument/2006/relationships/hyperlink" Target="https://ejn.gov.si/eJN2" TargetMode="External"/><Relationship Id="rId14" Type="http://schemas.openxmlformats.org/officeDocument/2006/relationships/hyperlink" Target="http://www.uradni-list.si/1/objava.jsp?sop=2018-01-2127"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F01C6-4785-43D1-9BAC-8EB4EBAE8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44</Pages>
  <Words>9360</Words>
  <Characters>53352</Characters>
  <Application>Microsoft Office Word</Application>
  <DocSecurity>0</DocSecurity>
  <Lines>444</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Evropski pravni center Maribor</Company>
  <LinksUpToDate>false</LinksUpToDate>
  <CharactersWithSpaces>62587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Nejka Kos</dc:creator>
  <dc:description>info@evropskipravnicenter.com</dc:description>
  <cp:lastModifiedBy>Martin Breznik</cp:lastModifiedBy>
  <cp:revision>7</cp:revision>
  <cp:lastPrinted>2020-05-19T05:36:00Z</cp:lastPrinted>
  <dcterms:created xsi:type="dcterms:W3CDTF">2020-05-18T10:40:00Z</dcterms:created>
  <dcterms:modified xsi:type="dcterms:W3CDTF">2020-05-19T06:38:00Z</dcterms:modified>
</cp:coreProperties>
</file>